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DA69AFB"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A2F18">
                              <w:rPr>
                                <w:rFonts w:ascii="Lato Light" w:hAnsi="Lato Light" w:cstheme="minorHAnsi"/>
                                <w:b w:val="0"/>
                                <w:bCs w:val="0"/>
                                <w:sz w:val="20"/>
                                <w:szCs w:val="20"/>
                                <w:u w:val="none"/>
                              </w:rPr>
                              <w:t>Wisconsin</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3A2F18" w:rsidRPr="003A2F18">
                              <w:rPr>
                                <w:rFonts w:ascii="Lato Light" w:hAnsi="Lato Light" w:cstheme="minorHAnsi"/>
                                <w:bCs w:val="0"/>
                                <w:sz w:val="20"/>
                                <w:szCs w:val="20"/>
                              </w:rPr>
                              <w:t xml:space="preserve">608-422-7000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FC4A01E" w14:textId="77777777" w:rsidR="003A2F18" w:rsidRPr="003A2F18" w:rsidRDefault="003A2F18" w:rsidP="003A2F18">
                            <w:pPr>
                              <w:ind w:left="4320" w:hanging="4320"/>
                              <w:rPr>
                                <w:rFonts w:ascii="Lato Light" w:hAnsi="Lato Light" w:cstheme="minorHAnsi"/>
                                <w:sz w:val="18"/>
                                <w:szCs w:val="18"/>
                              </w:rPr>
                            </w:pPr>
                            <w:r w:rsidRPr="003A2F18">
                              <w:rPr>
                                <w:rFonts w:ascii="Lato Light" w:hAnsi="Lato Light" w:cstheme="minorHAnsi"/>
                                <w:sz w:val="18"/>
                                <w:szCs w:val="18"/>
                              </w:rPr>
                              <w:t>Sexual Assault Crisis Center</w:t>
                            </w:r>
                            <w:r w:rsidRPr="003A2F18">
                              <w:rPr>
                                <w:rFonts w:ascii="Lato Light" w:hAnsi="Lato Light" w:cstheme="minorHAnsi"/>
                                <w:sz w:val="18"/>
                                <w:szCs w:val="18"/>
                              </w:rPr>
                              <w:tab/>
                              <w:t>920-733-8119</w:t>
                            </w:r>
                          </w:p>
                          <w:p w14:paraId="453F78E3" w14:textId="77777777" w:rsidR="003A2F18" w:rsidRPr="003A2F18" w:rsidRDefault="003A2F18" w:rsidP="003A2F18">
                            <w:pPr>
                              <w:ind w:left="4320" w:hanging="4320"/>
                              <w:rPr>
                                <w:rFonts w:ascii="Lato Light" w:hAnsi="Lato Light" w:cstheme="minorHAnsi"/>
                                <w:sz w:val="18"/>
                                <w:szCs w:val="20"/>
                              </w:rPr>
                            </w:pPr>
                          </w:p>
                          <w:p w14:paraId="2F0D7C13" w14:textId="77777777" w:rsidR="003A2F18" w:rsidRPr="003A2F18" w:rsidRDefault="003A2F18" w:rsidP="003A2F18">
                            <w:pPr>
                              <w:ind w:left="4320" w:hanging="4320"/>
                              <w:rPr>
                                <w:rFonts w:ascii="Lato Light" w:hAnsi="Lato Light" w:cstheme="minorHAnsi"/>
                                <w:sz w:val="18"/>
                                <w:szCs w:val="20"/>
                              </w:rPr>
                            </w:pPr>
                            <w:r w:rsidRPr="003A2F18">
                              <w:rPr>
                                <w:rFonts w:ascii="Lato Light" w:hAnsi="Lato Light" w:cstheme="minorHAnsi"/>
                                <w:sz w:val="18"/>
                                <w:szCs w:val="20"/>
                              </w:rPr>
                              <w:t>Trident United Way Crisis Helpline (24 hour)</w:t>
                            </w:r>
                            <w:r w:rsidRPr="003A2F18">
                              <w:rPr>
                                <w:rFonts w:ascii="Lato Light" w:hAnsi="Lato Light" w:cstheme="minorHAnsi"/>
                                <w:sz w:val="18"/>
                                <w:szCs w:val="20"/>
                              </w:rPr>
                              <w:tab/>
                              <w:t xml:space="preserve">888-421-1266 </w:t>
                            </w:r>
                            <w:r w:rsidRPr="003A2F18">
                              <w:rPr>
                                <w:rFonts w:ascii="Lato Light" w:hAnsi="Lato Light" w:cstheme="minorHAnsi"/>
                                <w:sz w:val="18"/>
                                <w:szCs w:val="20"/>
                              </w:rPr>
                              <w:br/>
                              <w:t xml:space="preserve">211(after hours) </w:t>
                            </w:r>
                            <w:r w:rsidRPr="003A2F18">
                              <w:rPr>
                                <w:rFonts w:ascii="Lato Light" w:hAnsi="Lato Light" w:cstheme="minorHAnsi"/>
                                <w:sz w:val="18"/>
                                <w:szCs w:val="20"/>
                              </w:rPr>
                              <w:br/>
                            </w:r>
                          </w:p>
                          <w:p w14:paraId="335DB60D" w14:textId="77777777" w:rsidR="003A2F18" w:rsidRPr="003A2F18" w:rsidRDefault="003A2F18" w:rsidP="003A2F18">
                            <w:pPr>
                              <w:ind w:left="4320" w:hanging="4320"/>
                              <w:rPr>
                                <w:rFonts w:ascii="Lato Light" w:hAnsi="Lato Light" w:cstheme="minorHAnsi"/>
                                <w:sz w:val="18"/>
                                <w:szCs w:val="20"/>
                              </w:rPr>
                            </w:pPr>
                            <w:r w:rsidRPr="003A2F18">
                              <w:rPr>
                                <w:rFonts w:ascii="Lato Light" w:hAnsi="Lato Light" w:cstheme="minorHAnsi"/>
                                <w:sz w:val="18"/>
                                <w:szCs w:val="20"/>
                              </w:rPr>
                              <w:t>Darkness to Light Helpline</w:t>
                            </w:r>
                            <w:r w:rsidRPr="003A2F18">
                              <w:rPr>
                                <w:rFonts w:ascii="Lato Light" w:hAnsi="Lato Light" w:cstheme="minorHAnsi"/>
                                <w:sz w:val="18"/>
                                <w:szCs w:val="20"/>
                              </w:rPr>
                              <w:tab/>
                              <w:t>1-866- FOR-</w:t>
                            </w:r>
                            <w:proofErr w:type="gramStart"/>
                            <w:r w:rsidRPr="003A2F18">
                              <w:rPr>
                                <w:rFonts w:ascii="Lato Light" w:hAnsi="Lato Light" w:cstheme="minorHAnsi"/>
                                <w:sz w:val="18"/>
                                <w:szCs w:val="20"/>
                              </w:rPr>
                              <w:t>LIGHT</w:t>
                            </w:r>
                            <w:proofErr w:type="gramEnd"/>
                            <w:r w:rsidRPr="003A2F18">
                              <w:rPr>
                                <w:rFonts w:ascii="Lato Light" w:hAnsi="Lato Light" w:cstheme="minorHAnsi"/>
                                <w:sz w:val="18"/>
                                <w:szCs w:val="20"/>
                              </w:rPr>
                              <w:br/>
                              <w:t>(1-866-367-5444)</w:t>
                            </w:r>
                            <w:r w:rsidRPr="003A2F18">
                              <w:rPr>
                                <w:rFonts w:ascii="Lato Light" w:hAnsi="Lato Light" w:cstheme="minorHAnsi"/>
                                <w:sz w:val="18"/>
                                <w:szCs w:val="20"/>
                              </w:rPr>
                              <w:br/>
                            </w:r>
                          </w:p>
                          <w:p w14:paraId="2D1DDFB3" w14:textId="77777777" w:rsidR="003A2F18" w:rsidRDefault="003A2F18" w:rsidP="003A2F18">
                            <w:pPr>
                              <w:ind w:left="4320" w:hanging="4320"/>
                              <w:rPr>
                                <w:rFonts w:asciiTheme="minorHAnsi" w:hAnsiTheme="minorHAnsi" w:cstheme="minorHAnsi"/>
                                <w:sz w:val="18"/>
                                <w:szCs w:val="20"/>
                              </w:rPr>
                            </w:pPr>
                            <w:proofErr w:type="spellStart"/>
                            <w:r w:rsidRPr="003A2F18">
                              <w:rPr>
                                <w:rFonts w:ascii="Lato Light" w:hAnsi="Lato Light" w:cstheme="minorHAnsi"/>
                                <w:sz w:val="18"/>
                                <w:szCs w:val="20"/>
                              </w:rPr>
                              <w:t>Childhelp</w:t>
                            </w:r>
                            <w:proofErr w:type="spellEnd"/>
                            <w:r w:rsidRPr="003A2F18">
                              <w:rPr>
                                <w:rFonts w:ascii="Lato Light" w:hAnsi="Lato Light" w:cstheme="minorHAnsi"/>
                                <w:sz w:val="18"/>
                                <w:szCs w:val="20"/>
                              </w:rPr>
                              <w:t>: USA National Child Abuse Hotline</w:t>
                            </w:r>
                            <w:r w:rsidRPr="003A2F18">
                              <w:rPr>
                                <w:rFonts w:ascii="Lato Light" w:hAnsi="Lato Light" w:cstheme="minorHAnsi"/>
                                <w:sz w:val="18"/>
                                <w:szCs w:val="20"/>
                              </w:rPr>
                              <w:tab/>
                              <w:t>1-800-4-A-</w:t>
                            </w:r>
                            <w:proofErr w:type="gramStart"/>
                            <w:r w:rsidRPr="003A2F18">
                              <w:rPr>
                                <w:rFonts w:ascii="Lato Light" w:hAnsi="Lato Light" w:cstheme="minorHAnsi"/>
                                <w:sz w:val="18"/>
                                <w:szCs w:val="20"/>
                              </w:rPr>
                              <w:t>CHILD</w:t>
                            </w:r>
                            <w:proofErr w:type="gramEnd"/>
                            <w:r w:rsidRPr="003A2F18">
                              <w:rPr>
                                <w:rFonts w:ascii="Lato Light" w:hAnsi="Lato Light" w:cstheme="minorHAnsi"/>
                                <w:sz w:val="18"/>
                                <w:szCs w:val="20"/>
                              </w:rPr>
                              <w:br/>
                              <w:t>(1-800-422-4453</w:t>
                            </w:r>
                            <w:r w:rsidRPr="00B36C27">
                              <w:rPr>
                                <w:rFonts w:asciiTheme="minorHAnsi" w:hAnsiTheme="minorHAnsi" w:cstheme="minorHAnsi"/>
                                <w:sz w:val="18"/>
                                <w:szCs w:val="20"/>
                              </w:rPr>
                              <w:t xml:space="preserve">)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6319E9" w14:textId="77777777" w:rsidR="003A2F18" w:rsidRPr="003A2F18" w:rsidRDefault="003A2F18" w:rsidP="003A2F18">
                            <w:pPr>
                              <w:pStyle w:val="Heading2"/>
                              <w:jc w:val="left"/>
                              <w:rPr>
                                <w:rFonts w:ascii="Lato Light" w:hAnsi="Lato Light" w:cstheme="minorHAnsi"/>
                                <w:sz w:val="18"/>
                                <w:szCs w:val="20"/>
                                <w:u w:val="none"/>
                              </w:rPr>
                            </w:pPr>
                            <w:r w:rsidRPr="003A2F18">
                              <w:rPr>
                                <w:rFonts w:ascii="Lato Light" w:hAnsi="Lato Light" w:cstheme="minorHAnsi"/>
                                <w:sz w:val="18"/>
                                <w:szCs w:val="20"/>
                                <w:u w:val="none"/>
                              </w:rPr>
                              <w:t>Legal Help</w:t>
                            </w:r>
                          </w:p>
                          <w:p w14:paraId="1CE5E95F" w14:textId="77777777" w:rsidR="003A2F18" w:rsidRPr="003A2F18" w:rsidRDefault="003A2F18" w:rsidP="003A2F18">
                            <w:pPr>
                              <w:rPr>
                                <w:rFonts w:ascii="Lato Light" w:hAnsi="Lato Light" w:cstheme="minorHAnsi"/>
                                <w:sz w:val="18"/>
                                <w:szCs w:val="20"/>
                                <w:lang w:val="en"/>
                              </w:rPr>
                            </w:pPr>
                            <w:r w:rsidRPr="003A2F18">
                              <w:rPr>
                                <w:rFonts w:ascii="Lato Light" w:hAnsi="Lato Light" w:cstheme="minorHAnsi"/>
                                <w:sz w:val="18"/>
                                <w:szCs w:val="18"/>
                              </w:rPr>
                              <w:t xml:space="preserve">WI State </w:t>
                            </w:r>
                            <w:proofErr w:type="gramStart"/>
                            <w:r w:rsidRPr="003A2F18">
                              <w:rPr>
                                <w:rFonts w:ascii="Lato Light" w:hAnsi="Lato Light" w:cstheme="minorHAnsi"/>
                                <w:sz w:val="18"/>
                                <w:szCs w:val="18"/>
                              </w:rPr>
                              <w:t>Bar</w:t>
                            </w:r>
                            <w:proofErr w:type="gramEnd"/>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608-257-3838</w:t>
                            </w:r>
                            <w:r w:rsidRPr="003A2F18">
                              <w:rPr>
                                <w:rFonts w:ascii="Lato Light" w:hAnsi="Lato Light" w:cstheme="minorHAnsi"/>
                                <w:sz w:val="18"/>
                                <w:szCs w:val="20"/>
                              </w:rPr>
                              <w:br/>
                            </w:r>
                            <w:r w:rsidRPr="003A2F18">
                              <w:rPr>
                                <w:rFonts w:ascii="Lato Light" w:hAnsi="Lato Light" w:cstheme="minorHAnsi"/>
                                <w:sz w:val="18"/>
                                <w:szCs w:val="20"/>
                                <w:lang w:val="en"/>
                              </w:rPr>
                              <w:tab/>
                            </w:r>
                          </w:p>
                          <w:p w14:paraId="3B36A04D" w14:textId="77777777" w:rsidR="003A2F18" w:rsidRPr="003A2F18" w:rsidRDefault="003A2F18" w:rsidP="003A2F18">
                            <w:pPr>
                              <w:pStyle w:val="Heading3"/>
                              <w:jc w:val="left"/>
                              <w:rPr>
                                <w:rFonts w:ascii="Lato Light" w:hAnsi="Lato Light" w:cstheme="minorHAnsi"/>
                                <w:sz w:val="18"/>
                                <w:szCs w:val="20"/>
                              </w:rPr>
                            </w:pPr>
                            <w:r w:rsidRPr="003A2F18">
                              <w:rPr>
                                <w:rFonts w:ascii="Lato Light" w:hAnsi="Lato Light" w:cstheme="minorHAnsi"/>
                                <w:sz w:val="18"/>
                                <w:szCs w:val="20"/>
                              </w:rPr>
                              <w:t>Victim Advocacy</w:t>
                            </w:r>
                          </w:p>
                          <w:p w14:paraId="39B08C0E" w14:textId="77777777" w:rsidR="003A2F18" w:rsidRPr="003A2F18" w:rsidRDefault="003A2F18" w:rsidP="003A2F18">
                            <w:pPr>
                              <w:pStyle w:val="Heading3"/>
                              <w:jc w:val="left"/>
                              <w:rPr>
                                <w:rStyle w:val="bodytext"/>
                                <w:rFonts w:ascii="Lato Light" w:hAnsi="Lato Light" w:cstheme="minorHAnsi"/>
                                <w:b w:val="0"/>
                                <w:sz w:val="18"/>
                                <w:szCs w:val="18"/>
                              </w:rPr>
                            </w:pPr>
                            <w:r w:rsidRPr="003A2F18">
                              <w:rPr>
                                <w:rFonts w:ascii="Lato Light" w:hAnsi="Lato Light" w:cstheme="minorHAnsi"/>
                                <w:b w:val="0"/>
                                <w:sz w:val="18"/>
                                <w:szCs w:val="18"/>
                              </w:rPr>
                              <w:t xml:space="preserve">Wisconsin Coalition </w:t>
                            </w:r>
                            <w:proofErr w:type="gramStart"/>
                            <w:r w:rsidRPr="003A2F18">
                              <w:rPr>
                                <w:rFonts w:ascii="Lato Light" w:hAnsi="Lato Light" w:cstheme="minorHAnsi"/>
                                <w:b w:val="0"/>
                                <w:sz w:val="18"/>
                                <w:szCs w:val="18"/>
                              </w:rPr>
                              <w:t>Against</w:t>
                            </w:r>
                            <w:proofErr w:type="gramEnd"/>
                            <w:r w:rsidRPr="003A2F18">
                              <w:rPr>
                                <w:rFonts w:ascii="Lato Light" w:hAnsi="Lato Light" w:cstheme="minorHAnsi"/>
                                <w:b w:val="0"/>
                                <w:sz w:val="18"/>
                                <w:szCs w:val="18"/>
                              </w:rPr>
                              <w:t xml:space="preserve"> Sexual Assault</w:t>
                            </w:r>
                            <w:r w:rsidRPr="003A2F18">
                              <w:rPr>
                                <w:rFonts w:ascii="Lato Light" w:hAnsi="Lato Light" w:cstheme="minorHAnsi"/>
                                <w:b w:val="0"/>
                                <w:sz w:val="18"/>
                                <w:szCs w:val="18"/>
                              </w:rPr>
                              <w:tab/>
                            </w:r>
                            <w:r w:rsidRPr="003A2F18">
                              <w:rPr>
                                <w:rFonts w:ascii="Lato Light" w:hAnsi="Lato Light" w:cstheme="minorHAnsi"/>
                                <w:b w:val="0"/>
                                <w:sz w:val="18"/>
                                <w:szCs w:val="18"/>
                              </w:rPr>
                              <w:tab/>
                              <w:t>608-257-1516</w:t>
                            </w:r>
                          </w:p>
                          <w:p w14:paraId="44F9C602" w14:textId="77777777" w:rsidR="003A2F18" w:rsidRPr="003A2F18" w:rsidRDefault="003A2F18" w:rsidP="003A2F18">
                            <w:pPr>
                              <w:rPr>
                                <w:rFonts w:ascii="Lato Light" w:hAnsi="Lato Light" w:cstheme="minorHAnsi"/>
                                <w:bCs/>
                                <w:sz w:val="18"/>
                                <w:szCs w:val="18"/>
                              </w:rPr>
                            </w:pPr>
                            <w:r w:rsidRPr="003A2F18">
                              <w:rPr>
                                <w:rFonts w:ascii="Lato Light" w:hAnsi="Lato Light" w:cstheme="minorHAnsi"/>
                                <w:bCs/>
                                <w:sz w:val="18"/>
                                <w:szCs w:val="18"/>
                              </w:rPr>
                              <w:t>WI Attorney’s General Office of Crime Victim Services</w:t>
                            </w:r>
                            <w:r w:rsidRPr="003A2F18">
                              <w:rPr>
                                <w:rFonts w:ascii="Lato Light" w:hAnsi="Lato Light" w:cstheme="minorHAnsi"/>
                                <w:bCs/>
                                <w:sz w:val="18"/>
                                <w:szCs w:val="18"/>
                              </w:rPr>
                              <w:tab/>
                              <w:t>1-800-446-6564</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05D733A" w14:textId="77777777" w:rsidR="003A2F18" w:rsidRPr="003A2F18" w:rsidRDefault="003A2F18" w:rsidP="003A2F18">
                            <w:pPr>
                              <w:rPr>
                                <w:rFonts w:ascii="Lato Light" w:hAnsi="Lato Light" w:cstheme="minorHAnsi"/>
                                <w:b/>
                                <w:sz w:val="18"/>
                                <w:szCs w:val="20"/>
                              </w:rPr>
                            </w:pPr>
                            <w:r w:rsidRPr="003A2F18">
                              <w:rPr>
                                <w:rFonts w:ascii="Lato Light" w:hAnsi="Lato Light" w:cstheme="minorHAnsi"/>
                                <w:b/>
                                <w:sz w:val="18"/>
                                <w:szCs w:val="20"/>
                              </w:rPr>
                              <w:t>Treatment Providers</w:t>
                            </w:r>
                          </w:p>
                          <w:p w14:paraId="7C1A5966"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 xml:space="preserve">WI Dept. of Mental Health </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608-266-1865</w:t>
                            </w:r>
                          </w:p>
                          <w:p w14:paraId="19E49C63"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Kids Matter, INC.</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414-344-1220</w:t>
                            </w:r>
                          </w:p>
                          <w:p w14:paraId="05C6E1C1" w14:textId="579931FF" w:rsidR="003A2F18" w:rsidRPr="003A2F18" w:rsidRDefault="003A2F18" w:rsidP="003A2F18">
                            <w:pPr>
                              <w:pStyle w:val="Heading1"/>
                              <w:rPr>
                                <w:rFonts w:ascii="Lato Light" w:hAnsi="Lato Light" w:cstheme="minorHAnsi"/>
                                <w:b w:val="0"/>
                                <w:sz w:val="18"/>
                                <w:szCs w:val="18"/>
                                <w:u w:val="none"/>
                              </w:rPr>
                            </w:pPr>
                            <w:r w:rsidRPr="003A2F18">
                              <w:rPr>
                                <w:rFonts w:ascii="Lato Light" w:hAnsi="Lato Light" w:cstheme="minorHAnsi"/>
                                <w:b w:val="0"/>
                                <w:sz w:val="18"/>
                                <w:szCs w:val="18"/>
                                <w:u w:val="none"/>
                              </w:rPr>
                              <w:t>V</w:t>
                            </w:r>
                            <w:r>
                              <w:rPr>
                                <w:rFonts w:ascii="Lato Light" w:hAnsi="Lato Light" w:cstheme="minorHAnsi"/>
                                <w:b w:val="0"/>
                                <w:sz w:val="18"/>
                                <w:szCs w:val="18"/>
                                <w:u w:val="none"/>
                              </w:rPr>
                              <w:t>iolence Intervention Project</w:t>
                            </w:r>
                            <w:r>
                              <w:rPr>
                                <w:rFonts w:ascii="Lato Light" w:hAnsi="Lato Light" w:cstheme="minorHAnsi"/>
                                <w:b w:val="0"/>
                                <w:sz w:val="18"/>
                                <w:szCs w:val="18"/>
                                <w:u w:val="none"/>
                              </w:rPr>
                              <w:tab/>
                            </w:r>
                            <w:r>
                              <w:rPr>
                                <w:rFonts w:ascii="Lato Light" w:hAnsi="Lato Light" w:cstheme="minorHAnsi"/>
                                <w:b w:val="0"/>
                                <w:sz w:val="18"/>
                                <w:szCs w:val="18"/>
                                <w:u w:val="none"/>
                              </w:rPr>
                              <w:tab/>
                            </w:r>
                            <w:r>
                              <w:rPr>
                                <w:rFonts w:ascii="Lato Light" w:hAnsi="Lato Light" w:cstheme="minorHAnsi"/>
                                <w:b w:val="0"/>
                                <w:sz w:val="18"/>
                                <w:szCs w:val="18"/>
                                <w:u w:val="none"/>
                              </w:rPr>
                              <w:tab/>
                            </w:r>
                            <w:r w:rsidRPr="003A2F18">
                              <w:rPr>
                                <w:rFonts w:ascii="Lato Light" w:hAnsi="Lato Light" w:cstheme="minorHAnsi"/>
                                <w:b w:val="0"/>
                                <w:sz w:val="18"/>
                                <w:szCs w:val="18"/>
                                <w:u w:val="none"/>
                              </w:rPr>
                              <w:t>920-487-2111</w:t>
                            </w:r>
                          </w:p>
                          <w:p w14:paraId="39CF6881" w14:textId="77777777" w:rsidR="003A2F18" w:rsidRPr="003A2F18" w:rsidRDefault="003A2F18" w:rsidP="003A2F18">
                            <w:pPr>
                              <w:pStyle w:val="Heading1"/>
                              <w:rPr>
                                <w:rFonts w:ascii="Lato Light" w:hAnsi="Lato Light" w:cstheme="minorHAnsi"/>
                                <w:sz w:val="18"/>
                                <w:szCs w:val="20"/>
                                <w:u w:val="none"/>
                              </w:rPr>
                            </w:pPr>
                            <w:r w:rsidRPr="003A2F18">
                              <w:rPr>
                                <w:rFonts w:ascii="Lato Light" w:hAnsi="Lato Light" w:cstheme="minorHAnsi"/>
                                <w:sz w:val="18"/>
                                <w:szCs w:val="20"/>
                                <w:u w:val="none"/>
                              </w:rPr>
                              <w:t xml:space="preserve">Support groups for survivors and for parents </w:t>
                            </w:r>
                            <w:r w:rsidRPr="003A2F18">
                              <w:rPr>
                                <w:rFonts w:ascii="Lato Light" w:hAnsi="Lato Light" w:cstheme="minorHAnsi"/>
                                <w:sz w:val="18"/>
                                <w:szCs w:val="20"/>
                                <w:u w:val="none"/>
                              </w:rPr>
                              <w:br/>
                              <w:t>and families of children who have been abused</w:t>
                            </w:r>
                          </w:p>
                          <w:p w14:paraId="64E8E9F6" w14:textId="77777777" w:rsidR="003A2F18" w:rsidRPr="003A2F18" w:rsidRDefault="003A2F18" w:rsidP="003A2F18">
                            <w:pPr>
                              <w:pStyle w:val="Header"/>
                              <w:rPr>
                                <w:rFonts w:ascii="Lato Light" w:hAnsi="Lato Light" w:cstheme="minorHAnsi"/>
                                <w:bCs/>
                                <w:sz w:val="18"/>
                                <w:szCs w:val="18"/>
                              </w:rPr>
                            </w:pPr>
                            <w:r w:rsidRPr="003A2F18">
                              <w:rPr>
                                <w:rFonts w:ascii="Lato Light" w:hAnsi="Lato Light" w:cstheme="minorHAnsi"/>
                                <w:bCs/>
                                <w:sz w:val="18"/>
                                <w:szCs w:val="18"/>
                              </w:rPr>
                              <w:t xml:space="preserve">Gunderson Lutheran-Sexual          </w:t>
                            </w:r>
                            <w:r w:rsidRPr="003A2F18">
                              <w:rPr>
                                <w:rFonts w:ascii="Lato Light" w:hAnsi="Lato Light" w:cstheme="minorHAnsi"/>
                                <w:bCs/>
                                <w:sz w:val="18"/>
                                <w:szCs w:val="18"/>
                              </w:rPr>
                              <w:tab/>
                              <w:t xml:space="preserve">           608-775-5950</w:t>
                            </w:r>
                          </w:p>
                          <w:p w14:paraId="56647F0C" w14:textId="77777777" w:rsidR="003A2F18" w:rsidRPr="003A2F18" w:rsidRDefault="003A2F18" w:rsidP="003A2F18">
                            <w:pPr>
                              <w:pStyle w:val="Header"/>
                              <w:rPr>
                                <w:rFonts w:ascii="Lato Light" w:hAnsi="Lato Light" w:cstheme="minorHAnsi"/>
                                <w:bCs/>
                                <w:sz w:val="18"/>
                                <w:szCs w:val="18"/>
                              </w:rPr>
                            </w:pPr>
                            <w:r w:rsidRPr="003A2F18">
                              <w:rPr>
                                <w:rFonts w:ascii="Lato Light" w:hAnsi="Lato Light" w:cstheme="minorHAnsi"/>
                                <w:bCs/>
                                <w:sz w:val="18"/>
                                <w:szCs w:val="18"/>
                              </w:rPr>
                              <w:t>Abuse Counseling &amp; Support</w:t>
                            </w:r>
                            <w:r w:rsidRPr="003A2F18">
                              <w:rPr>
                                <w:rFonts w:ascii="Lato Light" w:hAnsi="Lato Light" w:cstheme="minorHAnsi"/>
                                <w:bCs/>
                                <w:sz w:val="18"/>
                                <w:szCs w:val="18"/>
                              </w:rPr>
                              <w:tab/>
                            </w:r>
                          </w:p>
                          <w:p w14:paraId="686AD2C9"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bCs/>
                                <w:sz w:val="18"/>
                                <w:szCs w:val="18"/>
                              </w:rPr>
                              <w:t>Call Sexual Assault</w:t>
                            </w:r>
                            <w:r w:rsidRPr="003A2F18">
                              <w:rPr>
                                <w:rFonts w:ascii="Lato Light" w:hAnsi="Lato Light" w:cstheme="minorHAnsi"/>
                                <w:sz w:val="18"/>
                                <w:szCs w:val="18"/>
                              </w:rPr>
                              <w:t xml:space="preserve"> Hotline for</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color w:val="000000"/>
                                <w:sz w:val="18"/>
                                <w:szCs w:val="18"/>
                              </w:rPr>
                              <w:t>1-800-656-4673</w:t>
                            </w:r>
                          </w:p>
                          <w:p w14:paraId="65256AA5" w14:textId="77777777" w:rsidR="003A2F18" w:rsidRPr="003A2F18" w:rsidRDefault="003A2F18" w:rsidP="003A2F18">
                            <w:pPr>
                              <w:rPr>
                                <w:rFonts w:ascii="Lato Light" w:hAnsi="Lato Light" w:cstheme="minorHAnsi"/>
                                <w:bCs/>
                                <w:sz w:val="18"/>
                                <w:szCs w:val="20"/>
                              </w:rPr>
                            </w:pPr>
                            <w:proofErr w:type="gramStart"/>
                            <w:r w:rsidRPr="003A2F18">
                              <w:rPr>
                                <w:rFonts w:ascii="Lato Light" w:hAnsi="Lato Light" w:cstheme="minorHAnsi"/>
                                <w:sz w:val="18"/>
                                <w:szCs w:val="18"/>
                              </w:rPr>
                              <w:t>current</w:t>
                            </w:r>
                            <w:proofErr w:type="gramEnd"/>
                            <w:r w:rsidRPr="003A2F18">
                              <w:rPr>
                                <w:rFonts w:ascii="Lato Light" w:hAnsi="Lato Light" w:cstheme="minorHAnsi"/>
                                <w:sz w:val="18"/>
                                <w:szCs w:val="18"/>
                              </w:rPr>
                              <w:t xml:space="preserve"> group listings in your area         </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51B66"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351B66"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351B66"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DA69AFB"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A2F18">
                        <w:rPr>
                          <w:rFonts w:ascii="Lato Light" w:hAnsi="Lato Light" w:cstheme="minorHAnsi"/>
                          <w:b w:val="0"/>
                          <w:bCs w:val="0"/>
                          <w:sz w:val="20"/>
                          <w:szCs w:val="20"/>
                          <w:u w:val="none"/>
                        </w:rPr>
                        <w:t>Wisconsin</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3A2F18" w:rsidRPr="003A2F18">
                        <w:rPr>
                          <w:rFonts w:ascii="Lato Light" w:hAnsi="Lato Light" w:cstheme="minorHAnsi"/>
                          <w:bCs w:val="0"/>
                          <w:sz w:val="20"/>
                          <w:szCs w:val="20"/>
                        </w:rPr>
                        <w:t>608-422-</w:t>
                      </w:r>
                      <w:r w:rsidR="003A2F18" w:rsidRPr="003A2F18">
                        <w:rPr>
                          <w:rFonts w:ascii="Lato Light" w:hAnsi="Lato Light" w:cstheme="minorHAnsi"/>
                          <w:bCs w:val="0"/>
                          <w:sz w:val="20"/>
                          <w:szCs w:val="20"/>
                        </w:rPr>
                        <w:t xml:space="preserve">7000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FC4A01E" w14:textId="77777777" w:rsidR="003A2F18" w:rsidRPr="003A2F18" w:rsidRDefault="003A2F18" w:rsidP="003A2F18">
                      <w:pPr>
                        <w:ind w:left="4320" w:hanging="4320"/>
                        <w:rPr>
                          <w:rFonts w:ascii="Lato Light" w:hAnsi="Lato Light" w:cstheme="minorHAnsi"/>
                          <w:sz w:val="18"/>
                          <w:szCs w:val="18"/>
                        </w:rPr>
                      </w:pPr>
                      <w:r w:rsidRPr="003A2F18">
                        <w:rPr>
                          <w:rFonts w:ascii="Lato Light" w:hAnsi="Lato Light" w:cstheme="minorHAnsi"/>
                          <w:sz w:val="18"/>
                          <w:szCs w:val="18"/>
                        </w:rPr>
                        <w:t>Sexual Assault Crisis Center</w:t>
                      </w:r>
                      <w:r w:rsidRPr="003A2F18">
                        <w:rPr>
                          <w:rFonts w:ascii="Lato Light" w:hAnsi="Lato Light" w:cstheme="minorHAnsi"/>
                          <w:sz w:val="18"/>
                          <w:szCs w:val="18"/>
                        </w:rPr>
                        <w:tab/>
                        <w:t>920-733-8119</w:t>
                      </w:r>
                    </w:p>
                    <w:p w14:paraId="453F78E3" w14:textId="77777777" w:rsidR="003A2F18" w:rsidRPr="003A2F18" w:rsidRDefault="003A2F18" w:rsidP="003A2F18">
                      <w:pPr>
                        <w:ind w:left="4320" w:hanging="4320"/>
                        <w:rPr>
                          <w:rFonts w:ascii="Lato Light" w:hAnsi="Lato Light" w:cstheme="minorHAnsi"/>
                          <w:sz w:val="18"/>
                          <w:szCs w:val="20"/>
                        </w:rPr>
                      </w:pPr>
                    </w:p>
                    <w:p w14:paraId="2F0D7C13" w14:textId="77777777" w:rsidR="003A2F18" w:rsidRPr="003A2F18" w:rsidRDefault="003A2F18" w:rsidP="003A2F18">
                      <w:pPr>
                        <w:ind w:left="4320" w:hanging="4320"/>
                        <w:rPr>
                          <w:rFonts w:ascii="Lato Light" w:hAnsi="Lato Light" w:cstheme="minorHAnsi"/>
                          <w:sz w:val="18"/>
                          <w:szCs w:val="20"/>
                        </w:rPr>
                      </w:pPr>
                      <w:r w:rsidRPr="003A2F18">
                        <w:rPr>
                          <w:rFonts w:ascii="Lato Light" w:hAnsi="Lato Light" w:cstheme="minorHAnsi"/>
                          <w:sz w:val="18"/>
                          <w:szCs w:val="20"/>
                        </w:rPr>
                        <w:t>Trident United Way Crisis Helpline (24 hour)</w:t>
                      </w:r>
                      <w:r w:rsidRPr="003A2F18">
                        <w:rPr>
                          <w:rFonts w:ascii="Lato Light" w:hAnsi="Lato Light" w:cstheme="minorHAnsi"/>
                          <w:sz w:val="18"/>
                          <w:szCs w:val="20"/>
                        </w:rPr>
                        <w:tab/>
                        <w:t xml:space="preserve">888-421-1266 </w:t>
                      </w:r>
                      <w:r w:rsidRPr="003A2F18">
                        <w:rPr>
                          <w:rFonts w:ascii="Lato Light" w:hAnsi="Lato Light" w:cstheme="minorHAnsi"/>
                          <w:sz w:val="18"/>
                          <w:szCs w:val="20"/>
                        </w:rPr>
                        <w:br/>
                        <w:t xml:space="preserve">211(after hours) </w:t>
                      </w:r>
                      <w:r w:rsidRPr="003A2F18">
                        <w:rPr>
                          <w:rFonts w:ascii="Lato Light" w:hAnsi="Lato Light" w:cstheme="minorHAnsi"/>
                          <w:sz w:val="18"/>
                          <w:szCs w:val="20"/>
                        </w:rPr>
                        <w:br/>
                      </w:r>
                    </w:p>
                    <w:p w14:paraId="335DB60D" w14:textId="77777777" w:rsidR="003A2F18" w:rsidRPr="003A2F18" w:rsidRDefault="003A2F18" w:rsidP="003A2F18">
                      <w:pPr>
                        <w:ind w:left="4320" w:hanging="4320"/>
                        <w:rPr>
                          <w:rFonts w:ascii="Lato Light" w:hAnsi="Lato Light" w:cstheme="minorHAnsi"/>
                          <w:sz w:val="18"/>
                          <w:szCs w:val="20"/>
                        </w:rPr>
                      </w:pPr>
                      <w:r w:rsidRPr="003A2F18">
                        <w:rPr>
                          <w:rFonts w:ascii="Lato Light" w:hAnsi="Lato Light" w:cstheme="minorHAnsi"/>
                          <w:sz w:val="18"/>
                          <w:szCs w:val="20"/>
                        </w:rPr>
                        <w:t>Darkness to Light Helpline</w:t>
                      </w:r>
                      <w:r w:rsidRPr="003A2F18">
                        <w:rPr>
                          <w:rFonts w:ascii="Lato Light" w:hAnsi="Lato Light" w:cstheme="minorHAnsi"/>
                          <w:sz w:val="18"/>
                          <w:szCs w:val="20"/>
                        </w:rPr>
                        <w:tab/>
                        <w:t>1-866- FOR-LIGHT</w:t>
                      </w:r>
                      <w:r w:rsidRPr="003A2F18">
                        <w:rPr>
                          <w:rFonts w:ascii="Lato Light" w:hAnsi="Lato Light" w:cstheme="minorHAnsi"/>
                          <w:sz w:val="18"/>
                          <w:szCs w:val="20"/>
                        </w:rPr>
                        <w:br/>
                        <w:t>(1-866-367-5444)</w:t>
                      </w:r>
                      <w:r w:rsidRPr="003A2F18">
                        <w:rPr>
                          <w:rFonts w:ascii="Lato Light" w:hAnsi="Lato Light" w:cstheme="minorHAnsi"/>
                          <w:sz w:val="18"/>
                          <w:szCs w:val="20"/>
                        </w:rPr>
                        <w:br/>
                      </w:r>
                    </w:p>
                    <w:p w14:paraId="2D1DDFB3" w14:textId="77777777" w:rsidR="003A2F18" w:rsidRDefault="003A2F18" w:rsidP="003A2F18">
                      <w:pPr>
                        <w:ind w:left="4320" w:hanging="4320"/>
                        <w:rPr>
                          <w:rFonts w:asciiTheme="minorHAnsi" w:hAnsiTheme="minorHAnsi" w:cstheme="minorHAnsi"/>
                          <w:sz w:val="18"/>
                          <w:szCs w:val="20"/>
                        </w:rPr>
                      </w:pPr>
                      <w:r w:rsidRPr="003A2F18">
                        <w:rPr>
                          <w:rFonts w:ascii="Lato Light" w:hAnsi="Lato Light" w:cstheme="minorHAnsi"/>
                          <w:sz w:val="18"/>
                          <w:szCs w:val="20"/>
                        </w:rPr>
                        <w:t>Childhelp: USA National Child Abuse Hotline</w:t>
                      </w:r>
                      <w:r w:rsidRPr="003A2F18">
                        <w:rPr>
                          <w:rFonts w:ascii="Lato Light" w:hAnsi="Lato Light" w:cstheme="minorHAnsi"/>
                          <w:sz w:val="18"/>
                          <w:szCs w:val="20"/>
                        </w:rPr>
                        <w:tab/>
                        <w:t>1-800-4-A-CHILD</w:t>
                      </w:r>
                      <w:r w:rsidRPr="003A2F18">
                        <w:rPr>
                          <w:rFonts w:ascii="Lato Light" w:hAnsi="Lato Light" w:cstheme="minorHAnsi"/>
                          <w:sz w:val="18"/>
                          <w:szCs w:val="20"/>
                        </w:rPr>
                        <w:br/>
                        <w:t>(1-800-422-4453</w:t>
                      </w:r>
                      <w:r w:rsidRPr="00B36C27">
                        <w:rPr>
                          <w:rFonts w:asciiTheme="minorHAnsi" w:hAnsiTheme="minorHAnsi" w:cstheme="minorHAnsi"/>
                          <w:sz w:val="18"/>
                          <w:szCs w:val="20"/>
                        </w:rPr>
                        <w:t xml:space="preserve">)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6319E9" w14:textId="77777777" w:rsidR="003A2F18" w:rsidRPr="003A2F18" w:rsidRDefault="003A2F18" w:rsidP="003A2F18">
                      <w:pPr>
                        <w:pStyle w:val="Heading2"/>
                        <w:jc w:val="left"/>
                        <w:rPr>
                          <w:rFonts w:ascii="Lato Light" w:hAnsi="Lato Light" w:cstheme="minorHAnsi"/>
                          <w:sz w:val="18"/>
                          <w:szCs w:val="20"/>
                          <w:u w:val="none"/>
                        </w:rPr>
                      </w:pPr>
                      <w:r w:rsidRPr="003A2F18">
                        <w:rPr>
                          <w:rFonts w:ascii="Lato Light" w:hAnsi="Lato Light" w:cstheme="minorHAnsi"/>
                          <w:sz w:val="18"/>
                          <w:szCs w:val="20"/>
                          <w:u w:val="none"/>
                        </w:rPr>
                        <w:t>Legal Help</w:t>
                      </w:r>
                    </w:p>
                    <w:p w14:paraId="1CE5E95F" w14:textId="77777777" w:rsidR="003A2F18" w:rsidRPr="003A2F18" w:rsidRDefault="003A2F18" w:rsidP="003A2F18">
                      <w:pPr>
                        <w:rPr>
                          <w:rFonts w:ascii="Lato Light" w:hAnsi="Lato Light" w:cstheme="minorHAnsi"/>
                          <w:sz w:val="18"/>
                          <w:szCs w:val="20"/>
                          <w:lang w:val="en"/>
                        </w:rPr>
                      </w:pPr>
                      <w:r w:rsidRPr="003A2F18">
                        <w:rPr>
                          <w:rFonts w:ascii="Lato Light" w:hAnsi="Lato Light" w:cstheme="minorHAnsi"/>
                          <w:sz w:val="18"/>
                          <w:szCs w:val="18"/>
                        </w:rPr>
                        <w:t>WI State Bar</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608-257-3838</w:t>
                      </w:r>
                      <w:r w:rsidRPr="003A2F18">
                        <w:rPr>
                          <w:rFonts w:ascii="Lato Light" w:hAnsi="Lato Light" w:cstheme="minorHAnsi"/>
                          <w:sz w:val="18"/>
                          <w:szCs w:val="20"/>
                        </w:rPr>
                        <w:br/>
                      </w:r>
                      <w:r w:rsidRPr="003A2F18">
                        <w:rPr>
                          <w:rFonts w:ascii="Lato Light" w:hAnsi="Lato Light" w:cstheme="minorHAnsi"/>
                          <w:sz w:val="18"/>
                          <w:szCs w:val="20"/>
                          <w:lang w:val="en"/>
                        </w:rPr>
                        <w:tab/>
                      </w:r>
                    </w:p>
                    <w:p w14:paraId="3B36A04D" w14:textId="77777777" w:rsidR="003A2F18" w:rsidRPr="003A2F18" w:rsidRDefault="003A2F18" w:rsidP="003A2F18">
                      <w:pPr>
                        <w:pStyle w:val="Heading3"/>
                        <w:jc w:val="left"/>
                        <w:rPr>
                          <w:rFonts w:ascii="Lato Light" w:hAnsi="Lato Light" w:cstheme="minorHAnsi"/>
                          <w:sz w:val="18"/>
                          <w:szCs w:val="20"/>
                        </w:rPr>
                      </w:pPr>
                      <w:r w:rsidRPr="003A2F18">
                        <w:rPr>
                          <w:rFonts w:ascii="Lato Light" w:hAnsi="Lato Light" w:cstheme="minorHAnsi"/>
                          <w:sz w:val="18"/>
                          <w:szCs w:val="20"/>
                        </w:rPr>
                        <w:t>Victim Advocacy</w:t>
                      </w:r>
                    </w:p>
                    <w:p w14:paraId="39B08C0E" w14:textId="77777777" w:rsidR="003A2F18" w:rsidRPr="003A2F18" w:rsidRDefault="003A2F18" w:rsidP="003A2F18">
                      <w:pPr>
                        <w:pStyle w:val="Heading3"/>
                        <w:jc w:val="left"/>
                        <w:rPr>
                          <w:rStyle w:val="bodytext"/>
                          <w:rFonts w:ascii="Lato Light" w:hAnsi="Lato Light" w:cstheme="minorHAnsi"/>
                          <w:b w:val="0"/>
                          <w:sz w:val="18"/>
                          <w:szCs w:val="18"/>
                        </w:rPr>
                      </w:pPr>
                      <w:r w:rsidRPr="003A2F18">
                        <w:rPr>
                          <w:rFonts w:ascii="Lato Light" w:hAnsi="Lato Light" w:cstheme="minorHAnsi"/>
                          <w:b w:val="0"/>
                          <w:sz w:val="18"/>
                          <w:szCs w:val="18"/>
                        </w:rPr>
                        <w:t>Wisconsin Coalition Against Sexual Assault</w:t>
                      </w:r>
                      <w:r w:rsidRPr="003A2F18">
                        <w:rPr>
                          <w:rFonts w:ascii="Lato Light" w:hAnsi="Lato Light" w:cstheme="minorHAnsi"/>
                          <w:b w:val="0"/>
                          <w:sz w:val="18"/>
                          <w:szCs w:val="18"/>
                        </w:rPr>
                        <w:tab/>
                      </w:r>
                      <w:r w:rsidRPr="003A2F18">
                        <w:rPr>
                          <w:rFonts w:ascii="Lato Light" w:hAnsi="Lato Light" w:cstheme="minorHAnsi"/>
                          <w:b w:val="0"/>
                          <w:sz w:val="18"/>
                          <w:szCs w:val="18"/>
                        </w:rPr>
                        <w:tab/>
                        <w:t>608-257-1516</w:t>
                      </w:r>
                    </w:p>
                    <w:p w14:paraId="44F9C602" w14:textId="77777777" w:rsidR="003A2F18" w:rsidRPr="003A2F18" w:rsidRDefault="003A2F18" w:rsidP="003A2F18">
                      <w:pPr>
                        <w:rPr>
                          <w:rFonts w:ascii="Lato Light" w:hAnsi="Lato Light" w:cstheme="minorHAnsi"/>
                          <w:bCs/>
                          <w:sz w:val="18"/>
                          <w:szCs w:val="18"/>
                        </w:rPr>
                      </w:pPr>
                      <w:r w:rsidRPr="003A2F18">
                        <w:rPr>
                          <w:rFonts w:ascii="Lato Light" w:hAnsi="Lato Light" w:cstheme="minorHAnsi"/>
                          <w:bCs/>
                          <w:sz w:val="18"/>
                          <w:szCs w:val="18"/>
                        </w:rPr>
                        <w:t>WI Attorney’s General Office of Crime Victim Services</w:t>
                      </w:r>
                      <w:r w:rsidRPr="003A2F18">
                        <w:rPr>
                          <w:rFonts w:ascii="Lato Light" w:hAnsi="Lato Light" w:cstheme="minorHAnsi"/>
                          <w:bCs/>
                          <w:sz w:val="18"/>
                          <w:szCs w:val="18"/>
                        </w:rPr>
                        <w:tab/>
                        <w:t>1-800-446-6564</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05D733A" w14:textId="77777777" w:rsidR="003A2F18" w:rsidRPr="003A2F18" w:rsidRDefault="003A2F18" w:rsidP="003A2F18">
                      <w:pPr>
                        <w:rPr>
                          <w:rFonts w:ascii="Lato Light" w:hAnsi="Lato Light" w:cstheme="minorHAnsi"/>
                          <w:b/>
                          <w:sz w:val="18"/>
                          <w:szCs w:val="20"/>
                        </w:rPr>
                      </w:pPr>
                      <w:r w:rsidRPr="003A2F18">
                        <w:rPr>
                          <w:rFonts w:ascii="Lato Light" w:hAnsi="Lato Light" w:cstheme="minorHAnsi"/>
                          <w:b/>
                          <w:sz w:val="18"/>
                          <w:szCs w:val="20"/>
                        </w:rPr>
                        <w:t>Treatment Providers</w:t>
                      </w:r>
                    </w:p>
                    <w:p w14:paraId="7C1A5966"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 xml:space="preserve">WI Dept. of Mental Health </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608-266-1865</w:t>
                      </w:r>
                    </w:p>
                    <w:p w14:paraId="19E49C63"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Kids Matter, INC.</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t>414-344-1220</w:t>
                      </w:r>
                    </w:p>
                    <w:p w14:paraId="05C6E1C1" w14:textId="579931FF" w:rsidR="003A2F18" w:rsidRPr="003A2F18" w:rsidRDefault="003A2F18" w:rsidP="003A2F18">
                      <w:pPr>
                        <w:pStyle w:val="Heading1"/>
                        <w:rPr>
                          <w:rFonts w:ascii="Lato Light" w:hAnsi="Lato Light" w:cstheme="minorHAnsi"/>
                          <w:b w:val="0"/>
                          <w:sz w:val="18"/>
                          <w:szCs w:val="18"/>
                          <w:u w:val="none"/>
                        </w:rPr>
                      </w:pPr>
                      <w:r w:rsidRPr="003A2F18">
                        <w:rPr>
                          <w:rFonts w:ascii="Lato Light" w:hAnsi="Lato Light" w:cstheme="minorHAnsi"/>
                          <w:b w:val="0"/>
                          <w:sz w:val="18"/>
                          <w:szCs w:val="18"/>
                          <w:u w:val="none"/>
                        </w:rPr>
                        <w:t>V</w:t>
                      </w:r>
                      <w:r>
                        <w:rPr>
                          <w:rFonts w:ascii="Lato Light" w:hAnsi="Lato Light" w:cstheme="minorHAnsi"/>
                          <w:b w:val="0"/>
                          <w:sz w:val="18"/>
                          <w:szCs w:val="18"/>
                          <w:u w:val="none"/>
                        </w:rPr>
                        <w:t>iolence Intervention Project</w:t>
                      </w:r>
                      <w:r>
                        <w:rPr>
                          <w:rFonts w:ascii="Lato Light" w:hAnsi="Lato Light" w:cstheme="minorHAnsi"/>
                          <w:b w:val="0"/>
                          <w:sz w:val="18"/>
                          <w:szCs w:val="18"/>
                          <w:u w:val="none"/>
                        </w:rPr>
                        <w:tab/>
                      </w:r>
                      <w:r>
                        <w:rPr>
                          <w:rFonts w:ascii="Lato Light" w:hAnsi="Lato Light" w:cstheme="minorHAnsi"/>
                          <w:b w:val="0"/>
                          <w:sz w:val="18"/>
                          <w:szCs w:val="18"/>
                          <w:u w:val="none"/>
                        </w:rPr>
                        <w:tab/>
                      </w:r>
                      <w:r>
                        <w:rPr>
                          <w:rFonts w:ascii="Lato Light" w:hAnsi="Lato Light" w:cstheme="minorHAnsi"/>
                          <w:b w:val="0"/>
                          <w:sz w:val="18"/>
                          <w:szCs w:val="18"/>
                          <w:u w:val="none"/>
                        </w:rPr>
                        <w:tab/>
                      </w:r>
                      <w:r w:rsidRPr="003A2F18">
                        <w:rPr>
                          <w:rFonts w:ascii="Lato Light" w:hAnsi="Lato Light" w:cstheme="minorHAnsi"/>
                          <w:b w:val="0"/>
                          <w:sz w:val="18"/>
                          <w:szCs w:val="18"/>
                          <w:u w:val="none"/>
                        </w:rPr>
                        <w:t>920-487-2111</w:t>
                      </w:r>
                    </w:p>
                    <w:p w14:paraId="39CF6881" w14:textId="77777777" w:rsidR="003A2F18" w:rsidRPr="003A2F18" w:rsidRDefault="003A2F18" w:rsidP="003A2F18">
                      <w:pPr>
                        <w:pStyle w:val="Heading1"/>
                        <w:rPr>
                          <w:rFonts w:ascii="Lato Light" w:hAnsi="Lato Light" w:cstheme="minorHAnsi"/>
                          <w:sz w:val="18"/>
                          <w:szCs w:val="20"/>
                          <w:u w:val="none"/>
                        </w:rPr>
                      </w:pPr>
                      <w:r w:rsidRPr="003A2F18">
                        <w:rPr>
                          <w:rFonts w:ascii="Lato Light" w:hAnsi="Lato Light" w:cstheme="minorHAnsi"/>
                          <w:sz w:val="18"/>
                          <w:szCs w:val="20"/>
                          <w:u w:val="none"/>
                        </w:rPr>
                        <w:t xml:space="preserve">Support groups for survivors and for parents </w:t>
                      </w:r>
                      <w:r w:rsidRPr="003A2F18">
                        <w:rPr>
                          <w:rFonts w:ascii="Lato Light" w:hAnsi="Lato Light" w:cstheme="minorHAnsi"/>
                          <w:sz w:val="18"/>
                          <w:szCs w:val="20"/>
                          <w:u w:val="none"/>
                        </w:rPr>
                        <w:br/>
                        <w:t>and families of children who have been abused</w:t>
                      </w:r>
                    </w:p>
                    <w:p w14:paraId="64E8E9F6" w14:textId="77777777" w:rsidR="003A2F18" w:rsidRPr="003A2F18" w:rsidRDefault="003A2F18" w:rsidP="003A2F18">
                      <w:pPr>
                        <w:pStyle w:val="Header"/>
                        <w:rPr>
                          <w:rFonts w:ascii="Lato Light" w:hAnsi="Lato Light" w:cstheme="minorHAnsi"/>
                          <w:bCs/>
                          <w:sz w:val="18"/>
                          <w:szCs w:val="18"/>
                        </w:rPr>
                      </w:pPr>
                      <w:r w:rsidRPr="003A2F18">
                        <w:rPr>
                          <w:rFonts w:ascii="Lato Light" w:hAnsi="Lato Light" w:cstheme="minorHAnsi"/>
                          <w:bCs/>
                          <w:sz w:val="18"/>
                          <w:szCs w:val="18"/>
                        </w:rPr>
                        <w:t xml:space="preserve">Gunderson Lutheran-Sexual          </w:t>
                      </w:r>
                      <w:r w:rsidRPr="003A2F18">
                        <w:rPr>
                          <w:rFonts w:ascii="Lato Light" w:hAnsi="Lato Light" w:cstheme="minorHAnsi"/>
                          <w:bCs/>
                          <w:sz w:val="18"/>
                          <w:szCs w:val="18"/>
                        </w:rPr>
                        <w:tab/>
                        <w:t xml:space="preserve">           608-775-5950</w:t>
                      </w:r>
                    </w:p>
                    <w:p w14:paraId="56647F0C" w14:textId="77777777" w:rsidR="003A2F18" w:rsidRPr="003A2F18" w:rsidRDefault="003A2F18" w:rsidP="003A2F18">
                      <w:pPr>
                        <w:pStyle w:val="Header"/>
                        <w:rPr>
                          <w:rFonts w:ascii="Lato Light" w:hAnsi="Lato Light" w:cstheme="minorHAnsi"/>
                          <w:bCs/>
                          <w:sz w:val="18"/>
                          <w:szCs w:val="18"/>
                        </w:rPr>
                      </w:pPr>
                      <w:r w:rsidRPr="003A2F18">
                        <w:rPr>
                          <w:rFonts w:ascii="Lato Light" w:hAnsi="Lato Light" w:cstheme="minorHAnsi"/>
                          <w:bCs/>
                          <w:sz w:val="18"/>
                          <w:szCs w:val="18"/>
                        </w:rPr>
                        <w:t>Abuse Counseling &amp; Support</w:t>
                      </w:r>
                      <w:r w:rsidRPr="003A2F18">
                        <w:rPr>
                          <w:rFonts w:ascii="Lato Light" w:hAnsi="Lato Light" w:cstheme="minorHAnsi"/>
                          <w:bCs/>
                          <w:sz w:val="18"/>
                          <w:szCs w:val="18"/>
                        </w:rPr>
                        <w:tab/>
                      </w:r>
                    </w:p>
                    <w:p w14:paraId="686AD2C9"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bCs/>
                          <w:sz w:val="18"/>
                          <w:szCs w:val="18"/>
                        </w:rPr>
                        <w:t>Call Sexual Assault</w:t>
                      </w:r>
                      <w:r w:rsidRPr="003A2F18">
                        <w:rPr>
                          <w:rFonts w:ascii="Lato Light" w:hAnsi="Lato Light" w:cstheme="minorHAnsi"/>
                          <w:sz w:val="18"/>
                          <w:szCs w:val="18"/>
                        </w:rPr>
                        <w:t xml:space="preserve"> Hotline for</w:t>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sz w:val="18"/>
                          <w:szCs w:val="18"/>
                        </w:rPr>
                        <w:tab/>
                      </w:r>
                      <w:r w:rsidRPr="003A2F18">
                        <w:rPr>
                          <w:rFonts w:ascii="Lato Light" w:hAnsi="Lato Light" w:cstheme="minorHAnsi"/>
                          <w:color w:val="000000"/>
                          <w:sz w:val="18"/>
                          <w:szCs w:val="18"/>
                        </w:rPr>
                        <w:t>1-800-656-4673</w:t>
                      </w:r>
                    </w:p>
                    <w:p w14:paraId="65256AA5" w14:textId="77777777" w:rsidR="003A2F18" w:rsidRPr="003A2F18" w:rsidRDefault="003A2F18" w:rsidP="003A2F18">
                      <w:pPr>
                        <w:rPr>
                          <w:rFonts w:ascii="Lato Light" w:hAnsi="Lato Light" w:cstheme="minorHAnsi"/>
                          <w:bCs/>
                          <w:sz w:val="18"/>
                          <w:szCs w:val="20"/>
                        </w:rPr>
                      </w:pPr>
                      <w:r w:rsidRPr="003A2F18">
                        <w:rPr>
                          <w:rFonts w:ascii="Lato Light" w:hAnsi="Lato Light" w:cstheme="minorHAnsi"/>
                          <w:sz w:val="18"/>
                          <w:szCs w:val="18"/>
                        </w:rPr>
                        <w:t xml:space="preserve">current group listings in your area         </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96A14"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96A14"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D96A14"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15D44E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A2F18">
                              <w:rPr>
                                <w:rFonts w:ascii="Futura PT Bold" w:hAnsi="Futura PT Bold" w:cstheme="minorHAnsi"/>
                                <w:bCs/>
                                <w:color w:val="6AC395"/>
                                <w:sz w:val="26"/>
                                <w:szCs w:val="26"/>
                              </w:rPr>
                              <w:t>WISCONSIN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3A2F18" w:rsidRDefault="009E469C">
                            <w:pPr>
                              <w:rPr>
                                <w:rFonts w:ascii="Lato Light" w:hAnsi="Lato Light" w:cstheme="minorHAnsi"/>
                                <w:bCs/>
                                <w:sz w:val="22"/>
                              </w:rPr>
                            </w:pPr>
                          </w:p>
                          <w:p w14:paraId="0C1E7C32" w14:textId="77777777" w:rsidR="005A5628" w:rsidRPr="003A2F18" w:rsidRDefault="005A5628">
                            <w:pPr>
                              <w:rPr>
                                <w:rFonts w:ascii="Lato Light" w:hAnsi="Lato Light" w:cstheme="minorHAnsi"/>
                                <w:bCs/>
                                <w:sz w:val="20"/>
                                <w:szCs w:val="22"/>
                              </w:rPr>
                            </w:pPr>
                          </w:p>
                          <w:p w14:paraId="6C0A614E" w14:textId="77777777" w:rsidR="000C0A5A" w:rsidRPr="003A2F18" w:rsidRDefault="000C0A5A" w:rsidP="000C0A5A">
                            <w:pPr>
                              <w:rPr>
                                <w:rFonts w:ascii="Lato Light" w:hAnsi="Lato Light" w:cstheme="minorHAnsi"/>
                                <w:b/>
                                <w:bCs/>
                                <w:sz w:val="18"/>
                                <w:szCs w:val="18"/>
                              </w:rPr>
                            </w:pPr>
                          </w:p>
                          <w:p w14:paraId="483BD380" w14:textId="77777777" w:rsidR="003A2F18" w:rsidRPr="003A2F18" w:rsidRDefault="003A2F18" w:rsidP="003A2F18">
                            <w:pPr>
                              <w:rPr>
                                <w:rFonts w:ascii="Lato Light" w:hAnsi="Lato Light" w:cstheme="minorHAnsi"/>
                                <w:b/>
                                <w:bCs/>
                                <w:szCs w:val="20"/>
                              </w:rPr>
                            </w:pPr>
                            <w:r w:rsidRPr="003A2F18">
                              <w:rPr>
                                <w:rFonts w:ascii="Lato Light" w:hAnsi="Lato Light" w:cstheme="minorHAnsi"/>
                                <w:b/>
                                <w:bCs/>
                                <w:szCs w:val="20"/>
                              </w:rPr>
                              <w:t xml:space="preserve">Child Advocacy Centers of Wisconsin </w:t>
                            </w:r>
                            <w:r w:rsidRPr="003A2F18">
                              <w:rPr>
                                <w:rFonts w:ascii="Lato Light" w:hAnsi="Lato Light" w:cstheme="minorHAnsi"/>
                                <w:bCs/>
                                <w:szCs w:val="20"/>
                              </w:rPr>
                              <w:t>visit http://cacsofwi.org to find the CAC closest to you</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215D44E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A2F18">
                        <w:rPr>
                          <w:rFonts w:ascii="Futura PT Bold" w:hAnsi="Futura PT Bold" w:cstheme="minorHAnsi"/>
                          <w:bCs/>
                          <w:color w:val="6AC395"/>
                          <w:sz w:val="26"/>
                          <w:szCs w:val="26"/>
                        </w:rPr>
                        <w:t>WISCONSIN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3A2F18" w:rsidRDefault="009E469C">
                      <w:pPr>
                        <w:rPr>
                          <w:rFonts w:ascii="Lato Light" w:hAnsi="Lato Light" w:cstheme="minorHAnsi"/>
                          <w:bCs/>
                          <w:sz w:val="22"/>
                        </w:rPr>
                      </w:pPr>
                    </w:p>
                    <w:p w14:paraId="0C1E7C32" w14:textId="77777777" w:rsidR="005A5628" w:rsidRPr="003A2F18" w:rsidRDefault="005A5628">
                      <w:pPr>
                        <w:rPr>
                          <w:rFonts w:ascii="Lato Light" w:hAnsi="Lato Light" w:cstheme="minorHAnsi"/>
                          <w:bCs/>
                          <w:sz w:val="20"/>
                          <w:szCs w:val="22"/>
                        </w:rPr>
                      </w:pPr>
                    </w:p>
                    <w:p w14:paraId="6C0A614E" w14:textId="77777777" w:rsidR="000C0A5A" w:rsidRPr="003A2F18" w:rsidRDefault="000C0A5A" w:rsidP="000C0A5A">
                      <w:pPr>
                        <w:rPr>
                          <w:rFonts w:ascii="Lato Light" w:hAnsi="Lato Light" w:cstheme="minorHAnsi"/>
                          <w:b/>
                          <w:bCs/>
                          <w:sz w:val="18"/>
                          <w:szCs w:val="18"/>
                        </w:rPr>
                      </w:pPr>
                    </w:p>
                    <w:p w14:paraId="483BD380" w14:textId="77777777" w:rsidR="003A2F18" w:rsidRPr="003A2F18" w:rsidRDefault="003A2F18" w:rsidP="003A2F18">
                      <w:pPr>
                        <w:rPr>
                          <w:rFonts w:ascii="Lato Light" w:hAnsi="Lato Light" w:cstheme="minorHAnsi"/>
                          <w:b/>
                          <w:bCs/>
                          <w:szCs w:val="20"/>
                        </w:rPr>
                      </w:pPr>
                      <w:r w:rsidRPr="003A2F18">
                        <w:rPr>
                          <w:rFonts w:ascii="Lato Light" w:hAnsi="Lato Light" w:cstheme="minorHAnsi"/>
                          <w:b/>
                          <w:bCs/>
                          <w:szCs w:val="20"/>
                        </w:rPr>
                        <w:t xml:space="preserve">Child Advocacy Centers of Wisconsin </w:t>
                      </w:r>
                      <w:r w:rsidRPr="003A2F18">
                        <w:rPr>
                          <w:rFonts w:ascii="Lato Light" w:hAnsi="Lato Light" w:cstheme="minorHAnsi"/>
                          <w:bCs/>
                          <w:szCs w:val="20"/>
                        </w:rPr>
                        <w:t>visit http://cacsofwi.org to find the CAC closest to you</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205CA5DB" w:rsidR="00BD5956" w:rsidRPr="00352134" w:rsidRDefault="003A2F18">
                            <w:pPr>
                              <w:rPr>
                                <w:rFonts w:ascii="Futura PT Bold" w:hAnsi="Futura PT Bold" w:cstheme="minorHAnsi"/>
                                <w:color w:val="6AC395"/>
                                <w:sz w:val="40"/>
                              </w:rPr>
                            </w:pPr>
                            <w:r>
                              <w:rPr>
                                <w:rFonts w:ascii="Futura PT Bold" w:hAnsi="Futura PT Bold" w:cstheme="minorHAnsi"/>
                                <w:color w:val="6AC395"/>
                                <w:sz w:val="40"/>
                              </w:rPr>
                              <w:t>WISCONSIN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205CA5DB" w:rsidR="00BD5956" w:rsidRPr="00352134" w:rsidRDefault="003A2F18">
                      <w:pPr>
                        <w:rPr>
                          <w:rFonts w:ascii="Futura PT Bold" w:hAnsi="Futura PT Bold" w:cstheme="minorHAnsi"/>
                          <w:color w:val="6AC395"/>
                          <w:sz w:val="40"/>
                        </w:rPr>
                      </w:pPr>
                      <w:r>
                        <w:rPr>
                          <w:rFonts w:ascii="Futura PT Bold" w:hAnsi="Futura PT Bold" w:cstheme="minorHAnsi"/>
                          <w:color w:val="6AC395"/>
                          <w:sz w:val="40"/>
                        </w:rPr>
                        <w:t>WISCONSIN</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F6AFDB0" w:rsidR="00D92534" w:rsidRPr="00352134" w:rsidRDefault="003A2F18" w:rsidP="00D92534">
                            <w:pPr>
                              <w:rPr>
                                <w:rFonts w:ascii="Futura PT Bold" w:hAnsi="Futura PT Bold" w:cstheme="minorHAnsi"/>
                                <w:color w:val="6AC395"/>
                                <w:sz w:val="40"/>
                              </w:rPr>
                            </w:pPr>
                            <w:r>
                              <w:rPr>
                                <w:rFonts w:ascii="Futura PT Bold" w:hAnsi="Futura PT Bold" w:cstheme="minorHAnsi"/>
                                <w:color w:val="6AC395"/>
                                <w:sz w:val="40"/>
                              </w:rPr>
                              <w:t>WISCONSIN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F6AFDB0" w:rsidR="00D92534" w:rsidRPr="00352134" w:rsidRDefault="003A2F18" w:rsidP="00D92534">
                      <w:pPr>
                        <w:rPr>
                          <w:rFonts w:ascii="Futura PT Bold" w:hAnsi="Futura PT Bold" w:cstheme="minorHAnsi"/>
                          <w:color w:val="6AC395"/>
                          <w:sz w:val="40"/>
                        </w:rPr>
                      </w:pPr>
                      <w:r>
                        <w:rPr>
                          <w:rFonts w:ascii="Futura PT Bold" w:hAnsi="Futura PT Bold" w:cstheme="minorHAnsi"/>
                          <w:color w:val="6AC395"/>
                          <w:sz w:val="40"/>
                        </w:rPr>
                        <w:t>WISCONSIN</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5B068AF1" w:rsidR="00C91ED1" w:rsidRDefault="003A2F18" w:rsidP="00C91ED1">
                            <w:pPr>
                              <w:pStyle w:val="Pa0"/>
                              <w:rPr>
                                <w:rFonts w:ascii="Lato Heavy" w:hAnsi="Lato Heavy" w:cstheme="minorHAnsi"/>
                                <w:color w:val="6AC395"/>
                              </w:rPr>
                            </w:pPr>
                            <w:r>
                              <w:rPr>
                                <w:rFonts w:ascii="Lato Heavy" w:hAnsi="Lato Heavy" w:cstheme="minorHAnsi"/>
                                <w:color w:val="6AC395"/>
                              </w:rPr>
                              <w:t>WISCONSIN</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50D174B" w14:textId="77777777" w:rsidR="003A2F18" w:rsidRDefault="003A2F18" w:rsidP="00C91ED1">
                            <w:pPr>
                              <w:pStyle w:val="Pa0"/>
                              <w:rPr>
                                <w:rFonts w:ascii="Lato Heavy" w:hAnsi="Lato Heavy" w:cstheme="minorHAnsi"/>
                                <w:color w:val="6AC395"/>
                              </w:rPr>
                            </w:pPr>
                          </w:p>
                          <w:p w14:paraId="2EFF6E0E" w14:textId="77777777" w:rsidR="003A2F18" w:rsidRPr="002B6C93" w:rsidRDefault="00351B66" w:rsidP="003A2F18">
                            <w:pPr>
                              <w:pStyle w:val="Pa0"/>
                              <w:rPr>
                                <w:rFonts w:asciiTheme="minorHAnsi" w:hAnsiTheme="minorHAnsi" w:cstheme="minorHAnsi"/>
                                <w:color w:val="211D1E"/>
                                <w:sz w:val="20"/>
                                <w:szCs w:val="22"/>
                              </w:rPr>
                            </w:pPr>
                            <w:hyperlink r:id="rId18" w:history="1">
                              <w:r w:rsidR="003A2F18" w:rsidRPr="002B6C93">
                                <w:rPr>
                                  <w:rStyle w:val="Hyperlink"/>
                                  <w:rFonts w:asciiTheme="minorHAnsi" w:hAnsiTheme="minorHAnsi" w:cstheme="minorHAnsi"/>
                                  <w:sz w:val="20"/>
                                  <w:szCs w:val="22"/>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BE0608" w14:textId="71F9FEF3" w:rsidR="003A2F18" w:rsidRDefault="003A2F18" w:rsidP="00C91ED1">
                            <w:pPr>
                              <w:pStyle w:val="Pa0"/>
                              <w:rPr>
                                <w:rFonts w:ascii="Lato Heavy" w:hAnsi="Lato Heavy" w:cstheme="minorHAnsi"/>
                                <w:color w:val="6AC395"/>
                                <w:szCs w:val="22"/>
                              </w:rPr>
                            </w:pPr>
                          </w:p>
                          <w:p w14:paraId="307A480B" w14:textId="77777777" w:rsidR="003A2F18" w:rsidRPr="003A2F18" w:rsidRDefault="003A2F18" w:rsidP="003A2F18">
                            <w:pPr>
                              <w:rPr>
                                <w:rFonts w:ascii="Lato Light" w:hAnsi="Lato Light" w:cstheme="minorHAnsi"/>
                                <w:i/>
                                <w:sz w:val="18"/>
                                <w:szCs w:val="18"/>
                              </w:rPr>
                            </w:pPr>
                            <w:r w:rsidRPr="003A2F18">
                              <w:rPr>
                                <w:rFonts w:ascii="Lato Light" w:hAnsi="Lato Light" w:cstheme="minorHAnsi"/>
                                <w:i/>
                                <w:sz w:val="18"/>
                                <w:szCs w:val="18"/>
                              </w:rPr>
                              <w:t xml:space="preserve">Ann. Stat. § 48.981 </w:t>
                            </w:r>
                          </w:p>
                          <w:p w14:paraId="5E2A9819"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The following professionals are required to report: </w:t>
                            </w:r>
                          </w:p>
                          <w:p w14:paraId="2319E993"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Physicians, coroners, medical examiners, nurses, dentists, chiropractors, optometrists, acupuncturists, other medical or mental health professionals, physical therapists, physical therapist assistants, dietitians, occupational therapists, speech-language pathologists, audiologists, or emergency medical technicians </w:t>
                            </w:r>
                          </w:p>
                          <w:p w14:paraId="342274DC"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Schoolteachers, administrators, or counselors </w:t>
                            </w:r>
                          </w:p>
                          <w:p w14:paraId="28E9E833"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School employees not otherwise specified above </w:t>
                            </w:r>
                          </w:p>
                          <w:p w14:paraId="307DC2EC"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Child care workers in child care centers, group homes, or residential care centers, or child care providers </w:t>
                            </w:r>
                          </w:p>
                          <w:p w14:paraId="63AB9BC4"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Alcohol or other drug abuse counselors, marriage and family therapists, professional counselors, or members of the treatment staff employed by or working under contract with a county department or a residential care center for children and youth </w:t>
                            </w:r>
                          </w:p>
                          <w:p w14:paraId="4983ABB5"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Social workers, public assistance workers, first responders, police or law enforcement officers, mediators, or court-appointed special advocates </w:t>
                            </w:r>
                          </w:p>
                          <w:p w14:paraId="2B055DFC" w14:textId="3B59B389" w:rsidR="00DA4FBE"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Members of the clergy or a religious order, including brothers, ministers, monks, nuns, priests, rabbis, or sisters </w:t>
                            </w:r>
                          </w:p>
                          <w:p w14:paraId="7B49623D" w14:textId="77777777" w:rsidR="003A2F18" w:rsidRPr="003A2F18" w:rsidRDefault="003A2F18" w:rsidP="003A2F18">
                            <w:pPr>
                              <w:ind w:left="720"/>
                              <w:rPr>
                                <w:rFonts w:asciiTheme="minorHAnsi" w:hAnsiTheme="minorHAnsi" w:cstheme="minorHAnsi"/>
                                <w:sz w:val="16"/>
                                <w:szCs w:val="16"/>
                              </w:rPr>
                            </w:pPr>
                          </w:p>
                          <w:p w14:paraId="2A902D55" w14:textId="28F5EFB1" w:rsidR="00DA4FBE" w:rsidRDefault="00DA4FBE" w:rsidP="00DA4FBE">
                            <w:pPr>
                              <w:rPr>
                                <w:rFonts w:ascii="Lato Heavy" w:hAnsi="Lato Heavy" w:cstheme="minorHAnsi"/>
                                <w:color w:val="6AC395"/>
                                <w:szCs w:val="22"/>
                              </w:rPr>
                            </w:pPr>
                            <w:r>
                              <w:rPr>
                                <w:rFonts w:ascii="Lato Heavy" w:hAnsi="Lato Heavy" w:cstheme="minorHAnsi"/>
                                <w:color w:val="6AC395"/>
                                <w:szCs w:val="22"/>
                              </w:rPr>
                              <w:t>INSTITUTIONAL RESPONSIBILITY TO REPORT</w:t>
                            </w:r>
                          </w:p>
                          <w:p w14:paraId="7DF92B7E" w14:textId="77777777" w:rsidR="003A2F18" w:rsidRDefault="003A2F18" w:rsidP="00DA4FBE">
                            <w:pPr>
                              <w:rPr>
                                <w:rFonts w:ascii="Lato Heavy" w:hAnsi="Lato Heavy" w:cstheme="minorHAnsi"/>
                                <w:color w:val="6AC395"/>
                                <w:szCs w:val="22"/>
                              </w:rPr>
                            </w:pPr>
                          </w:p>
                          <w:p w14:paraId="08966549" w14:textId="77777777" w:rsidR="003A2F18" w:rsidRPr="003A2F18" w:rsidRDefault="003A2F18" w:rsidP="003A2F18">
                            <w:pPr>
                              <w:rPr>
                                <w:rFonts w:ascii="Lato Light" w:hAnsi="Lato Light" w:cstheme="minorHAnsi"/>
                                <w:i/>
                                <w:sz w:val="18"/>
                                <w:szCs w:val="18"/>
                              </w:rPr>
                            </w:pPr>
                            <w:r w:rsidRPr="003A2F18">
                              <w:rPr>
                                <w:rFonts w:ascii="Lato Light" w:hAnsi="Lato Light" w:cstheme="minorHAnsi"/>
                                <w:i/>
                                <w:sz w:val="18"/>
                                <w:szCs w:val="18"/>
                              </w:rPr>
                              <w:t xml:space="preserve">Ann. Stat. § 48.981 </w:t>
                            </w:r>
                          </w:p>
                          <w:p w14:paraId="4EE56A11" w14:textId="446FBEA5" w:rsidR="009B5A3C"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No person making a report in good faith may be discharged from employment, disciplined, or otherwise discriminated against in regard to employment or threatened with any such treatment for so doing. </w:t>
                            </w:r>
                          </w:p>
                          <w:p w14:paraId="0DF1A1E0" w14:textId="09DBD15D" w:rsidR="003A2F18" w:rsidRDefault="003A2F18" w:rsidP="003A2F18">
                            <w:pPr>
                              <w:rPr>
                                <w:rFonts w:asciiTheme="minorHAnsi" w:hAnsiTheme="minorHAnsi" w:cstheme="minorHAnsi"/>
                                <w:sz w:val="16"/>
                                <w:szCs w:val="16"/>
                              </w:rPr>
                            </w:pPr>
                          </w:p>
                          <w:p w14:paraId="604D2ED4" w14:textId="1EB6AA44" w:rsidR="003A2F18" w:rsidRDefault="003A2F18" w:rsidP="003A2F1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60AEB22A" w14:textId="77777777" w:rsidR="003A2F18" w:rsidRPr="00DA4FBE" w:rsidRDefault="003A2F18" w:rsidP="003A2F18">
                            <w:pPr>
                              <w:pStyle w:val="Pa0"/>
                              <w:rPr>
                                <w:rFonts w:ascii="Lato Heavy" w:hAnsi="Lato Heavy" w:cstheme="minorHAnsi"/>
                                <w:color w:val="6AC395"/>
                                <w:szCs w:val="22"/>
                              </w:rPr>
                            </w:pPr>
                          </w:p>
                          <w:p w14:paraId="0AB76EAE"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i/>
                                <w:sz w:val="18"/>
                                <w:szCs w:val="18"/>
                              </w:rPr>
                              <w:t>Ann. Stat. § 48.981</w:t>
                            </w:r>
                            <w:r w:rsidRPr="003A2F18">
                              <w:rPr>
                                <w:rFonts w:ascii="Lato Light" w:hAnsi="Lato Light" w:cstheme="minorHAnsi"/>
                                <w:sz w:val="18"/>
                                <w:szCs w:val="18"/>
                              </w:rPr>
                              <w:t xml:space="preserve"> </w:t>
                            </w:r>
                          </w:p>
                          <w:p w14:paraId="3A1DC289"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A report is required when: </w:t>
                            </w:r>
                          </w:p>
                          <w:p w14:paraId="22BCCA85"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A reporter, in the course of his or her professional duties, has reasonable cause to suspect that a child has been abused or neglected. </w:t>
                            </w:r>
                          </w:p>
                          <w:p w14:paraId="50FB9F19" w14:textId="2B22F61A"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 xml:space="preserve">• A reporter, in the course of his or her professional duties, has reason to believe that a child has been threatened with abuse or neglect or that abuse or neglect will occur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5B068AF1" w:rsidR="00C91ED1" w:rsidRDefault="003A2F18" w:rsidP="00C91ED1">
                      <w:pPr>
                        <w:pStyle w:val="Pa0"/>
                        <w:rPr>
                          <w:rFonts w:ascii="Lato Heavy" w:hAnsi="Lato Heavy" w:cstheme="minorHAnsi"/>
                          <w:color w:val="6AC395"/>
                        </w:rPr>
                      </w:pPr>
                      <w:r>
                        <w:rPr>
                          <w:rFonts w:ascii="Lato Heavy" w:hAnsi="Lato Heavy" w:cstheme="minorHAnsi"/>
                          <w:color w:val="6AC395"/>
                        </w:rPr>
                        <w:t>WISCONSIN</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50D174B" w14:textId="77777777" w:rsidR="003A2F18" w:rsidRDefault="003A2F18" w:rsidP="00C91ED1">
                      <w:pPr>
                        <w:pStyle w:val="Pa0"/>
                        <w:rPr>
                          <w:rFonts w:ascii="Lato Heavy" w:hAnsi="Lato Heavy" w:cstheme="minorHAnsi"/>
                          <w:color w:val="6AC395"/>
                        </w:rPr>
                      </w:pPr>
                    </w:p>
                    <w:p w14:paraId="2EFF6E0E" w14:textId="77777777" w:rsidR="003A2F18" w:rsidRPr="002B6C93" w:rsidRDefault="003A2F18" w:rsidP="003A2F18">
                      <w:pPr>
                        <w:pStyle w:val="Pa0"/>
                        <w:rPr>
                          <w:rFonts w:asciiTheme="minorHAnsi" w:hAnsiTheme="minorHAnsi" w:cstheme="minorHAnsi"/>
                          <w:color w:val="211D1E"/>
                          <w:sz w:val="20"/>
                          <w:szCs w:val="22"/>
                        </w:rPr>
                      </w:pPr>
                      <w:hyperlink r:id="rId19" w:history="1">
                        <w:r w:rsidRPr="002B6C93">
                          <w:rPr>
                            <w:rStyle w:val="Hyperlink"/>
                            <w:rFonts w:asciiTheme="minorHAnsi" w:hAnsiTheme="minorHAnsi" w:cstheme="minorHAnsi"/>
                            <w:sz w:val="20"/>
                            <w:szCs w:val="22"/>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BE0608" w14:textId="71F9FEF3" w:rsidR="003A2F18" w:rsidRDefault="003A2F18" w:rsidP="00C91ED1">
                      <w:pPr>
                        <w:pStyle w:val="Pa0"/>
                        <w:rPr>
                          <w:rFonts w:ascii="Lato Heavy" w:hAnsi="Lato Heavy" w:cstheme="minorHAnsi"/>
                          <w:color w:val="6AC395"/>
                          <w:szCs w:val="22"/>
                        </w:rPr>
                      </w:pPr>
                    </w:p>
                    <w:p w14:paraId="307A480B" w14:textId="77777777" w:rsidR="003A2F18" w:rsidRPr="003A2F18" w:rsidRDefault="003A2F18" w:rsidP="003A2F18">
                      <w:pPr>
                        <w:rPr>
                          <w:rFonts w:ascii="Lato Light" w:hAnsi="Lato Light" w:cstheme="minorHAnsi"/>
                          <w:i/>
                          <w:sz w:val="18"/>
                          <w:szCs w:val="18"/>
                        </w:rPr>
                      </w:pPr>
                      <w:r w:rsidRPr="003A2F18">
                        <w:rPr>
                          <w:rFonts w:ascii="Lato Light" w:hAnsi="Lato Light" w:cstheme="minorHAnsi"/>
                          <w:i/>
                          <w:sz w:val="18"/>
                          <w:szCs w:val="18"/>
                        </w:rPr>
                        <w:t xml:space="preserve">Ann. Stat. § 48.981 </w:t>
                      </w:r>
                    </w:p>
                    <w:p w14:paraId="5E2A9819"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The following professionals are required to report: </w:t>
                      </w:r>
                    </w:p>
                    <w:p w14:paraId="2319E993"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Physicians, coroners, medical examiners, nurses, dentists, chiropractors, optometrists, acupuncturists, other medical or mental health professionals, physical therapists, physical therapist assistants, dietitians, occupational therapists, speech-language pathologists, audiologists, or emergency medical technicians </w:t>
                      </w:r>
                    </w:p>
                    <w:p w14:paraId="342274DC"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Schoolteachers, administrators, or counselors </w:t>
                      </w:r>
                    </w:p>
                    <w:p w14:paraId="28E9E833"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School employees not otherwise specified above </w:t>
                      </w:r>
                    </w:p>
                    <w:p w14:paraId="307DC2EC"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Child care workers in child care centers, group homes, or residential care centers, or child care providers </w:t>
                      </w:r>
                    </w:p>
                    <w:p w14:paraId="63AB9BC4"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Alcohol or other drug abuse counselors, marriage and family therapists, professional counselors, or members of the treatment staff employed by or working under contract with a county department or a residential care center for children and youth </w:t>
                      </w:r>
                    </w:p>
                    <w:p w14:paraId="4983ABB5"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Social workers, public assistance workers, first responders, police or law enforcement officers, mediators, or court-appointed special advocates </w:t>
                      </w:r>
                    </w:p>
                    <w:p w14:paraId="2B055DFC" w14:textId="3B59B389" w:rsidR="00DA4FBE"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Members of the clergy or a religious order, including brothers, ministers, monks, nuns, priests, rabbis, or sisters </w:t>
                      </w:r>
                    </w:p>
                    <w:p w14:paraId="7B49623D" w14:textId="77777777" w:rsidR="003A2F18" w:rsidRPr="003A2F18" w:rsidRDefault="003A2F18" w:rsidP="003A2F18">
                      <w:pPr>
                        <w:ind w:left="720"/>
                        <w:rPr>
                          <w:rFonts w:asciiTheme="minorHAnsi" w:hAnsiTheme="minorHAnsi" w:cstheme="minorHAnsi"/>
                          <w:sz w:val="16"/>
                          <w:szCs w:val="16"/>
                        </w:rPr>
                      </w:pPr>
                    </w:p>
                    <w:p w14:paraId="2A902D55" w14:textId="28F5EFB1" w:rsidR="00DA4FBE" w:rsidRDefault="00DA4FBE" w:rsidP="00DA4FBE">
                      <w:pPr>
                        <w:rPr>
                          <w:rFonts w:ascii="Lato Heavy" w:hAnsi="Lato Heavy" w:cstheme="minorHAnsi"/>
                          <w:color w:val="6AC395"/>
                          <w:szCs w:val="22"/>
                        </w:rPr>
                      </w:pPr>
                      <w:r>
                        <w:rPr>
                          <w:rFonts w:ascii="Lato Heavy" w:hAnsi="Lato Heavy" w:cstheme="minorHAnsi"/>
                          <w:color w:val="6AC395"/>
                          <w:szCs w:val="22"/>
                        </w:rPr>
                        <w:t>INSTITUTIONAL RESPONSIBILITY TO REPORT</w:t>
                      </w:r>
                    </w:p>
                    <w:p w14:paraId="7DF92B7E" w14:textId="77777777" w:rsidR="003A2F18" w:rsidRDefault="003A2F18" w:rsidP="00DA4FBE">
                      <w:pPr>
                        <w:rPr>
                          <w:rFonts w:ascii="Lato Heavy" w:hAnsi="Lato Heavy" w:cstheme="minorHAnsi"/>
                          <w:color w:val="6AC395"/>
                          <w:szCs w:val="22"/>
                        </w:rPr>
                      </w:pPr>
                    </w:p>
                    <w:p w14:paraId="08966549" w14:textId="77777777" w:rsidR="003A2F18" w:rsidRPr="003A2F18" w:rsidRDefault="003A2F18" w:rsidP="003A2F18">
                      <w:pPr>
                        <w:rPr>
                          <w:rFonts w:ascii="Lato Light" w:hAnsi="Lato Light" w:cstheme="minorHAnsi"/>
                          <w:i/>
                          <w:sz w:val="18"/>
                          <w:szCs w:val="18"/>
                        </w:rPr>
                      </w:pPr>
                      <w:r w:rsidRPr="003A2F18">
                        <w:rPr>
                          <w:rFonts w:ascii="Lato Light" w:hAnsi="Lato Light" w:cstheme="minorHAnsi"/>
                          <w:i/>
                          <w:sz w:val="18"/>
                          <w:szCs w:val="18"/>
                        </w:rPr>
                        <w:t xml:space="preserve">Ann. Stat. § 48.981 </w:t>
                      </w:r>
                    </w:p>
                    <w:p w14:paraId="4EE56A11" w14:textId="446FBEA5" w:rsidR="009B5A3C"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No person making a report in good faith may be discharged from employment, disciplined, or otherwise discriminated against in regard to employment or threatened with any such treatment for so doing. </w:t>
                      </w:r>
                    </w:p>
                    <w:p w14:paraId="0DF1A1E0" w14:textId="09DBD15D" w:rsidR="003A2F18" w:rsidRDefault="003A2F18" w:rsidP="003A2F18">
                      <w:pPr>
                        <w:rPr>
                          <w:rFonts w:asciiTheme="minorHAnsi" w:hAnsiTheme="minorHAnsi" w:cstheme="minorHAnsi"/>
                          <w:sz w:val="16"/>
                          <w:szCs w:val="16"/>
                        </w:rPr>
                      </w:pPr>
                    </w:p>
                    <w:p w14:paraId="604D2ED4" w14:textId="1EB6AA44" w:rsidR="003A2F18" w:rsidRDefault="003A2F18" w:rsidP="003A2F1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60AEB22A" w14:textId="77777777" w:rsidR="003A2F18" w:rsidRPr="00DA4FBE" w:rsidRDefault="003A2F18" w:rsidP="003A2F18">
                      <w:pPr>
                        <w:pStyle w:val="Pa0"/>
                        <w:rPr>
                          <w:rFonts w:ascii="Lato Heavy" w:hAnsi="Lato Heavy" w:cstheme="minorHAnsi"/>
                          <w:color w:val="6AC395"/>
                          <w:szCs w:val="22"/>
                        </w:rPr>
                      </w:pPr>
                    </w:p>
                    <w:p w14:paraId="0AB76EAE" w14:textId="77777777" w:rsidR="003A2F18" w:rsidRPr="003A2F18" w:rsidRDefault="003A2F18" w:rsidP="003A2F18">
                      <w:pPr>
                        <w:rPr>
                          <w:rFonts w:ascii="Lato Light" w:hAnsi="Lato Light" w:cstheme="minorHAnsi"/>
                          <w:sz w:val="18"/>
                          <w:szCs w:val="18"/>
                        </w:rPr>
                      </w:pPr>
                      <w:r w:rsidRPr="003A2F18">
                        <w:rPr>
                          <w:rFonts w:ascii="Lato Light" w:hAnsi="Lato Light" w:cstheme="minorHAnsi"/>
                          <w:i/>
                          <w:sz w:val="18"/>
                          <w:szCs w:val="18"/>
                        </w:rPr>
                        <w:t>Ann. Stat. § 48.981</w:t>
                      </w:r>
                      <w:r w:rsidRPr="003A2F18">
                        <w:rPr>
                          <w:rFonts w:ascii="Lato Light" w:hAnsi="Lato Light" w:cstheme="minorHAnsi"/>
                          <w:sz w:val="18"/>
                          <w:szCs w:val="18"/>
                        </w:rPr>
                        <w:t xml:space="preserve"> </w:t>
                      </w:r>
                    </w:p>
                    <w:p w14:paraId="3A1DC289"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A report is required when: </w:t>
                      </w:r>
                    </w:p>
                    <w:p w14:paraId="22BCCA85" w14:textId="77777777" w:rsidR="003A2F18" w:rsidRPr="003A2F18" w:rsidRDefault="003A2F18" w:rsidP="003A2F18">
                      <w:pPr>
                        <w:ind w:left="720"/>
                        <w:rPr>
                          <w:rFonts w:ascii="Lato Light" w:hAnsi="Lato Light" w:cstheme="minorHAnsi"/>
                          <w:sz w:val="18"/>
                          <w:szCs w:val="18"/>
                        </w:rPr>
                      </w:pPr>
                      <w:r w:rsidRPr="003A2F18">
                        <w:rPr>
                          <w:rFonts w:ascii="Lato Light" w:hAnsi="Lato Light" w:cstheme="minorHAnsi"/>
                          <w:sz w:val="18"/>
                          <w:szCs w:val="18"/>
                        </w:rPr>
                        <w:t xml:space="preserve">• A reporter, in the course of his or her professional duties, has reasonable cause to suspect that a child has been abused or neglected. </w:t>
                      </w:r>
                    </w:p>
                    <w:p w14:paraId="50FB9F19" w14:textId="2B22F61A" w:rsidR="003A2F18" w:rsidRPr="003A2F18" w:rsidRDefault="003A2F18" w:rsidP="003A2F18">
                      <w:pPr>
                        <w:rPr>
                          <w:rFonts w:ascii="Lato Light" w:hAnsi="Lato Light" w:cstheme="minorHAnsi"/>
                          <w:sz w:val="18"/>
                          <w:szCs w:val="18"/>
                        </w:rPr>
                      </w:pPr>
                      <w:r w:rsidRPr="003A2F18">
                        <w:rPr>
                          <w:rFonts w:ascii="Lato Light" w:hAnsi="Lato Light" w:cstheme="minorHAnsi"/>
                          <w:sz w:val="18"/>
                          <w:szCs w:val="18"/>
                        </w:rPr>
                        <w:t>• A reporter, in the course of his or her professional duties, has reason to believe that a child has been threatened with abuse or neglect or that abuse or neglect will occur</w:t>
                      </w:r>
                      <w:r w:rsidRPr="003A2F18">
                        <w:rPr>
                          <w:rFonts w:ascii="Lato Light" w:hAnsi="Lato Light" w:cstheme="minorHAnsi"/>
                          <w:sz w:val="18"/>
                          <w:szCs w:val="18"/>
                        </w:rPr>
                        <w:t xml:space="preserve"> </w:t>
                      </w: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06E28EB6"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A2F18">
                              <w:rPr>
                                <w:rFonts w:ascii="Futura PT Bold" w:hAnsi="Futura PT Bold" w:cstheme="minorHAnsi"/>
                                <w:bCs/>
                                <w:color w:val="6AC395"/>
                                <w:sz w:val="26"/>
                                <w:szCs w:val="26"/>
                              </w:rPr>
                              <w:t>WISCONSIN</w:t>
                            </w:r>
                          </w:p>
                          <w:p w14:paraId="774E9E7C" w14:textId="77777777" w:rsidR="00964D45" w:rsidRPr="003A2F18" w:rsidRDefault="00964D45" w:rsidP="00171EE6">
                            <w:pPr>
                              <w:rPr>
                                <w:rFonts w:ascii="Lato Light" w:hAnsi="Lato Light" w:cstheme="minorHAnsi"/>
                                <w:bCs/>
                                <w:sz w:val="26"/>
                                <w:szCs w:val="26"/>
                              </w:rPr>
                            </w:pPr>
                          </w:p>
                          <w:p w14:paraId="125FBA8B" w14:textId="77777777" w:rsidR="003A2F18" w:rsidRPr="003A2F18" w:rsidRDefault="003A2F18" w:rsidP="003A2F18">
                            <w:pPr>
                              <w:rPr>
                                <w:rFonts w:ascii="Lato Light" w:eastAsia="Calibri" w:hAnsi="Lato Light" w:cstheme="minorHAnsi"/>
                                <w:sz w:val="22"/>
                                <w:szCs w:val="22"/>
                              </w:rPr>
                            </w:pPr>
                            <w:r w:rsidRPr="003A2F18">
                              <w:rPr>
                                <w:rFonts w:ascii="Lato Light" w:eastAsia="Calibri" w:hAnsi="Lato Light" w:cstheme="minorHAnsi"/>
                                <w:sz w:val="22"/>
                                <w:szCs w:val="22"/>
                              </w:rPr>
                              <w:t>Reports of alleged child abuse or neglect should be made to the county where the child or the child’s family resides</w:t>
                            </w:r>
                          </w:p>
                          <w:p w14:paraId="7D8434CB" w14:textId="77777777" w:rsidR="003A2F18" w:rsidRPr="003A2F18" w:rsidRDefault="003A2F18" w:rsidP="003A2F18">
                            <w:pPr>
                              <w:rPr>
                                <w:rFonts w:ascii="Lato Light" w:eastAsia="Calibri" w:hAnsi="Lato Light" w:cstheme="minorHAnsi"/>
                                <w:sz w:val="22"/>
                                <w:szCs w:val="22"/>
                              </w:rPr>
                            </w:pPr>
                          </w:p>
                          <w:p w14:paraId="53EA48D4" w14:textId="4DB85BD7" w:rsidR="003A2F18" w:rsidRPr="003A2F18" w:rsidRDefault="003A2F18" w:rsidP="003A2F18">
                            <w:pPr>
                              <w:rPr>
                                <w:rFonts w:ascii="Lato Light" w:hAnsi="Lato Light"/>
                              </w:rPr>
                            </w:pPr>
                            <w:r w:rsidRPr="003A2F18">
                              <w:rPr>
                                <w:rFonts w:ascii="Lato Light" w:eastAsia="Calibri" w:hAnsi="Lato Light" w:cstheme="minorHAnsi"/>
                                <w:b/>
                                <w:sz w:val="22"/>
                                <w:szCs w:val="22"/>
                              </w:rPr>
                              <w:t>For ma</w:t>
                            </w:r>
                            <w:r w:rsidR="00D96A14">
                              <w:rPr>
                                <w:rFonts w:ascii="Lato Light" w:eastAsia="Calibri" w:hAnsi="Lato Light" w:cstheme="minorHAnsi"/>
                                <w:b/>
                                <w:sz w:val="22"/>
                                <w:szCs w:val="22"/>
                              </w:rPr>
                              <w:t xml:space="preserve">ndatory reporter training go to: </w:t>
                            </w:r>
                            <w:r w:rsidRPr="003A2F18">
                              <w:rPr>
                                <w:rFonts w:ascii="Lato Light" w:eastAsia="Calibri" w:hAnsi="Lato Light" w:cstheme="minorHAnsi"/>
                                <w:sz w:val="22"/>
                                <w:szCs w:val="22"/>
                              </w:rPr>
                              <w:t>http://wcwpds.wisc.edu/mandatedreporter/</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06E28EB6"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A2F18">
                        <w:rPr>
                          <w:rFonts w:ascii="Futura PT Bold" w:hAnsi="Futura PT Bold" w:cstheme="minorHAnsi"/>
                          <w:bCs/>
                          <w:color w:val="6AC395"/>
                          <w:sz w:val="26"/>
                          <w:szCs w:val="26"/>
                        </w:rPr>
                        <w:t>WISCONSIN</w:t>
                      </w:r>
                    </w:p>
                    <w:p w14:paraId="774E9E7C" w14:textId="77777777" w:rsidR="00964D45" w:rsidRPr="003A2F18" w:rsidRDefault="00964D45" w:rsidP="00171EE6">
                      <w:pPr>
                        <w:rPr>
                          <w:rFonts w:ascii="Lato Light" w:hAnsi="Lato Light" w:cstheme="minorHAnsi"/>
                          <w:bCs/>
                          <w:sz w:val="26"/>
                          <w:szCs w:val="26"/>
                        </w:rPr>
                      </w:pPr>
                    </w:p>
                    <w:p w14:paraId="125FBA8B" w14:textId="77777777" w:rsidR="003A2F18" w:rsidRPr="003A2F18" w:rsidRDefault="003A2F18" w:rsidP="003A2F18">
                      <w:pPr>
                        <w:rPr>
                          <w:rFonts w:ascii="Lato Light" w:eastAsia="Calibri" w:hAnsi="Lato Light" w:cstheme="minorHAnsi"/>
                          <w:sz w:val="22"/>
                          <w:szCs w:val="22"/>
                        </w:rPr>
                      </w:pPr>
                      <w:r w:rsidRPr="003A2F18">
                        <w:rPr>
                          <w:rFonts w:ascii="Lato Light" w:eastAsia="Calibri" w:hAnsi="Lato Light" w:cstheme="minorHAnsi"/>
                          <w:sz w:val="22"/>
                          <w:szCs w:val="22"/>
                        </w:rPr>
                        <w:t>Reports of alleged child abuse or neglect should be made to the county where the child or the child’s family resides</w:t>
                      </w:r>
                    </w:p>
                    <w:p w14:paraId="7D8434CB" w14:textId="77777777" w:rsidR="003A2F18" w:rsidRPr="003A2F18" w:rsidRDefault="003A2F18" w:rsidP="003A2F18">
                      <w:pPr>
                        <w:rPr>
                          <w:rFonts w:ascii="Lato Light" w:eastAsia="Calibri" w:hAnsi="Lato Light" w:cstheme="minorHAnsi"/>
                          <w:sz w:val="22"/>
                          <w:szCs w:val="22"/>
                        </w:rPr>
                      </w:pPr>
                    </w:p>
                    <w:p w14:paraId="53EA48D4" w14:textId="4DB85BD7" w:rsidR="003A2F18" w:rsidRPr="003A2F18" w:rsidRDefault="003A2F18" w:rsidP="003A2F18">
                      <w:pPr>
                        <w:rPr>
                          <w:rFonts w:ascii="Lato Light" w:hAnsi="Lato Light"/>
                        </w:rPr>
                      </w:pPr>
                      <w:r w:rsidRPr="003A2F18">
                        <w:rPr>
                          <w:rFonts w:ascii="Lato Light" w:eastAsia="Calibri" w:hAnsi="Lato Light" w:cstheme="minorHAnsi"/>
                          <w:b/>
                          <w:sz w:val="22"/>
                          <w:szCs w:val="22"/>
                        </w:rPr>
                        <w:t>For ma</w:t>
                      </w:r>
                      <w:r w:rsidR="00D96A14">
                        <w:rPr>
                          <w:rFonts w:ascii="Lato Light" w:eastAsia="Calibri" w:hAnsi="Lato Light" w:cstheme="minorHAnsi"/>
                          <w:b/>
                          <w:sz w:val="22"/>
                          <w:szCs w:val="22"/>
                        </w:rPr>
                        <w:t xml:space="preserve">ndatory reporter training go to: </w:t>
                      </w:r>
                      <w:bookmarkStart w:id="1" w:name="_GoBack"/>
                      <w:bookmarkEnd w:id="1"/>
                      <w:r w:rsidRPr="003A2F18">
                        <w:rPr>
                          <w:rFonts w:ascii="Lato Light" w:eastAsia="Calibri" w:hAnsi="Lato Light" w:cstheme="minorHAnsi"/>
                          <w:sz w:val="22"/>
                          <w:szCs w:val="22"/>
                        </w:rPr>
                        <w:t>http://wcwpds.wisc.edu/mandatedreporter/</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748B5673" w14:textId="6035CFD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B73B724" w14:textId="77777777" w:rsidR="00536DF0" w:rsidRDefault="00536DF0" w:rsidP="00F21F07">
                            <w:pPr>
                              <w:rPr>
                                <w:rFonts w:ascii="Lato Heavy" w:hAnsi="Lato Heavy" w:cstheme="minorHAnsi"/>
                                <w:color w:val="6AC395"/>
                                <w:szCs w:val="22"/>
                              </w:rPr>
                            </w:pPr>
                          </w:p>
                          <w:p w14:paraId="632BC862" w14:textId="77777777" w:rsidR="00DF3E61" w:rsidRPr="00DF3E61" w:rsidRDefault="00DF3E61" w:rsidP="00DF3E61">
                            <w:pPr>
                              <w:rPr>
                                <w:rFonts w:ascii="Lato Light" w:hAnsi="Lato Light" w:cstheme="minorHAnsi"/>
                                <w:sz w:val="18"/>
                                <w:szCs w:val="16"/>
                              </w:rPr>
                            </w:pPr>
                            <w:r w:rsidRPr="00DF3E61">
                              <w:rPr>
                                <w:rFonts w:ascii="Lato Light" w:hAnsi="Lato Light" w:cstheme="minorHAnsi"/>
                                <w:i/>
                                <w:sz w:val="18"/>
                                <w:szCs w:val="16"/>
                              </w:rPr>
                              <w:t>Ann. Stat. § 48.981</w:t>
                            </w:r>
                            <w:r w:rsidRPr="00DF3E61">
                              <w:rPr>
                                <w:rFonts w:ascii="Lato Light" w:hAnsi="Lato Light" w:cstheme="minorHAnsi"/>
                                <w:sz w:val="18"/>
                                <w:szCs w:val="16"/>
                              </w:rPr>
                              <w:t xml:space="preserve"> </w:t>
                            </w:r>
                          </w:p>
                          <w:p w14:paraId="21B349CB" w14:textId="77777777" w:rsidR="00DF3E61" w:rsidRPr="00DF3E61" w:rsidRDefault="00DF3E61" w:rsidP="00DF3E61">
                            <w:pPr>
                              <w:ind w:left="720"/>
                              <w:rPr>
                                <w:rFonts w:ascii="Lato Light" w:hAnsi="Lato Light" w:cstheme="minorHAnsi"/>
                                <w:sz w:val="18"/>
                                <w:szCs w:val="16"/>
                              </w:rPr>
                            </w:pPr>
                            <w:r w:rsidRPr="00DF3E61">
                              <w:rPr>
                                <w:rFonts w:ascii="Lato Light" w:hAnsi="Lato Light" w:cstheme="minorHAnsi"/>
                                <w:sz w:val="18"/>
                                <w:szCs w:val="16"/>
                              </w:rPr>
                              <w:t xml:space="preserve">A member of the clergy is not required to report child abuse information that he or she receives solely through confidential communications made to him or her privately or in a confessional setting if he or she is authorized to hear or is accustomed to hearing such communications and, under the disciplines, tenets, or traditions of his or her religion, has a duty or is expected to keep those communications secret. Those disciplines, tenets, or traditions need not be in writing. A person delegated care and custody of a child under § 48.979, including a court-appointed special advocate, is not required to report any suspected or threatened abuse or neglect of the child. Such a person who has reason to suspect that the child has been abused or neglected or who has reason to believe that the child has been threatened with abuse or neglect and that the abuse or neglect of the child will occur may report. </w:t>
                            </w:r>
                          </w:p>
                          <w:p w14:paraId="79B23C80" w14:textId="77777777" w:rsidR="00F21F07" w:rsidRDefault="00F21F07" w:rsidP="00F21F07">
                            <w:pPr>
                              <w:rPr>
                                <w:rFonts w:ascii="Lato Heavy" w:hAnsi="Lato Heavy" w:cstheme="minorHAnsi"/>
                                <w:color w:val="6AC395"/>
                                <w:szCs w:val="22"/>
                              </w:rPr>
                            </w:pPr>
                          </w:p>
                          <w:p w14:paraId="12F8BA41" w14:textId="77777777" w:rsidR="00536DF0" w:rsidRDefault="00F21F07" w:rsidP="00DF3E61">
                            <w:pPr>
                              <w:rPr>
                                <w:rFonts w:ascii="Lato Heavy" w:hAnsi="Lato Heavy" w:cstheme="minorHAnsi"/>
                                <w:color w:val="6AC395"/>
                                <w:szCs w:val="22"/>
                              </w:rPr>
                            </w:pPr>
                            <w:r>
                              <w:rPr>
                                <w:rFonts w:ascii="Lato Heavy" w:hAnsi="Lato Heavy" w:cstheme="minorHAnsi"/>
                                <w:color w:val="6AC395"/>
                                <w:szCs w:val="22"/>
                              </w:rPr>
                              <w:t>INCLUSION OF REPORTER’S NAME IN REPORT</w:t>
                            </w:r>
                          </w:p>
                          <w:p w14:paraId="2EBA3A10" w14:textId="7145847E" w:rsidR="00DF3E61" w:rsidRPr="00DF3E61" w:rsidRDefault="00592003" w:rsidP="00DF3E61">
                            <w:pPr>
                              <w:rPr>
                                <w:rFonts w:ascii="Lato Light" w:hAnsi="Lato Light" w:cstheme="minorHAnsi"/>
                                <w:sz w:val="18"/>
                                <w:szCs w:val="16"/>
                              </w:rPr>
                            </w:pPr>
                            <w:r w:rsidRPr="009B5A3C">
                              <w:rPr>
                                <w:rFonts w:ascii="Lato Light" w:hAnsi="Lato Light" w:cstheme="minorHAnsi"/>
                                <w:color w:val="211D1E"/>
                              </w:rPr>
                              <w:br/>
                            </w:r>
                            <w:r w:rsidR="00DF3E61" w:rsidRPr="00DF3E61">
                              <w:rPr>
                                <w:rFonts w:ascii="Lato Light" w:hAnsi="Lato Light" w:cstheme="minorHAnsi"/>
                                <w:sz w:val="18"/>
                                <w:szCs w:val="16"/>
                              </w:rPr>
                              <w:t xml:space="preserve">The reporter is not specifically required by statute to provide his or her name in the report. </w:t>
                            </w:r>
                          </w:p>
                          <w:p w14:paraId="3DF8AE14" w14:textId="20806BBF" w:rsidR="00592003" w:rsidRPr="00F21F07" w:rsidRDefault="00592003" w:rsidP="00F21F07">
                            <w:pPr>
                              <w:rPr>
                                <w:rFonts w:ascii="Lato Heavy" w:hAnsi="Lato Heavy" w:cstheme="minorHAnsi"/>
                                <w:color w:val="6AC395"/>
                                <w:szCs w:val="22"/>
                              </w:rPr>
                            </w:pPr>
                          </w:p>
                          <w:p w14:paraId="2A559491" w14:textId="6B0E196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6F1F47E" w14:textId="77777777" w:rsidR="00536DF0" w:rsidRDefault="00536DF0" w:rsidP="00CC71C9">
                            <w:pPr>
                              <w:pStyle w:val="Pa0"/>
                              <w:rPr>
                                <w:rFonts w:ascii="Lato Heavy" w:hAnsi="Lato Heavy" w:cstheme="minorHAnsi"/>
                                <w:color w:val="6AC395"/>
                                <w:szCs w:val="22"/>
                              </w:rPr>
                            </w:pPr>
                          </w:p>
                          <w:p w14:paraId="3ABD7AFE" w14:textId="77777777" w:rsidR="00DF3E61" w:rsidRPr="00DF3E61" w:rsidRDefault="00DF3E61" w:rsidP="00DF3E61">
                            <w:pPr>
                              <w:rPr>
                                <w:rFonts w:ascii="Lato Light" w:hAnsi="Lato Light" w:cstheme="minorHAnsi"/>
                                <w:sz w:val="18"/>
                                <w:szCs w:val="18"/>
                              </w:rPr>
                            </w:pPr>
                            <w:r w:rsidRPr="00DF3E61">
                              <w:rPr>
                                <w:rFonts w:ascii="Lato Light" w:hAnsi="Lato Light" w:cstheme="minorHAnsi"/>
                                <w:i/>
                                <w:sz w:val="18"/>
                                <w:szCs w:val="18"/>
                              </w:rPr>
                              <w:t>Ann. Stat. § 48.981</w:t>
                            </w:r>
                            <w:r w:rsidRPr="00DF3E61">
                              <w:rPr>
                                <w:rFonts w:ascii="Lato Light" w:hAnsi="Lato Light" w:cstheme="minorHAnsi"/>
                                <w:sz w:val="18"/>
                                <w:szCs w:val="18"/>
                              </w:rPr>
                              <w:t xml:space="preserve"> </w:t>
                            </w:r>
                          </w:p>
                          <w:p w14:paraId="35F8949B" w14:textId="2F797699" w:rsidR="00CC71C9" w:rsidRPr="00DF3E61" w:rsidRDefault="00DF3E61" w:rsidP="00DF3E61">
                            <w:pPr>
                              <w:ind w:firstLine="720"/>
                              <w:rPr>
                                <w:rFonts w:ascii="Lato Light" w:hAnsi="Lato Light" w:cstheme="minorHAnsi"/>
                                <w:sz w:val="18"/>
                                <w:szCs w:val="18"/>
                              </w:rPr>
                            </w:pPr>
                            <w:r w:rsidRPr="00DF3E61">
                              <w:rPr>
                                <w:rFonts w:ascii="Lato Light" w:hAnsi="Lato Light" w:cstheme="minorHAnsi"/>
                                <w:sz w:val="18"/>
                                <w:szCs w:val="18"/>
                              </w:rPr>
                              <w:t>The identity of the reporter shall not be disclosed to the subject of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748B5673" w14:textId="6035CFD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B73B724" w14:textId="77777777" w:rsidR="00536DF0" w:rsidRDefault="00536DF0" w:rsidP="00F21F07">
                      <w:pPr>
                        <w:rPr>
                          <w:rFonts w:ascii="Lato Heavy" w:hAnsi="Lato Heavy" w:cstheme="minorHAnsi"/>
                          <w:color w:val="6AC395"/>
                          <w:szCs w:val="22"/>
                        </w:rPr>
                      </w:pPr>
                    </w:p>
                    <w:p w14:paraId="632BC862" w14:textId="77777777" w:rsidR="00DF3E61" w:rsidRPr="00DF3E61" w:rsidRDefault="00DF3E61" w:rsidP="00DF3E61">
                      <w:pPr>
                        <w:rPr>
                          <w:rFonts w:ascii="Lato Light" w:hAnsi="Lato Light" w:cstheme="minorHAnsi"/>
                          <w:sz w:val="18"/>
                          <w:szCs w:val="16"/>
                        </w:rPr>
                      </w:pPr>
                      <w:r w:rsidRPr="00DF3E61">
                        <w:rPr>
                          <w:rFonts w:ascii="Lato Light" w:hAnsi="Lato Light" w:cstheme="minorHAnsi"/>
                          <w:i/>
                          <w:sz w:val="18"/>
                          <w:szCs w:val="16"/>
                        </w:rPr>
                        <w:t>Ann. Stat. § 48.981</w:t>
                      </w:r>
                      <w:r w:rsidRPr="00DF3E61">
                        <w:rPr>
                          <w:rFonts w:ascii="Lato Light" w:hAnsi="Lato Light" w:cstheme="minorHAnsi"/>
                          <w:sz w:val="18"/>
                          <w:szCs w:val="16"/>
                        </w:rPr>
                        <w:t xml:space="preserve"> </w:t>
                      </w:r>
                    </w:p>
                    <w:p w14:paraId="21B349CB" w14:textId="77777777" w:rsidR="00DF3E61" w:rsidRPr="00DF3E61" w:rsidRDefault="00DF3E61" w:rsidP="00DF3E61">
                      <w:pPr>
                        <w:ind w:left="720"/>
                        <w:rPr>
                          <w:rFonts w:ascii="Lato Light" w:hAnsi="Lato Light" w:cstheme="minorHAnsi"/>
                          <w:sz w:val="18"/>
                          <w:szCs w:val="16"/>
                        </w:rPr>
                      </w:pPr>
                      <w:r w:rsidRPr="00DF3E61">
                        <w:rPr>
                          <w:rFonts w:ascii="Lato Light" w:hAnsi="Lato Light" w:cstheme="minorHAnsi"/>
                          <w:sz w:val="18"/>
                          <w:szCs w:val="16"/>
                        </w:rPr>
                        <w:t xml:space="preserve">A member of the clergy is not required to report child abuse information that he or she receives solely through confidential communications made to him or her privately or in a confessional setting if he or she is authorized to hear or is accustomed to hearing such communications and, under the disciplines, tenets, or traditions of his or her religion, has a duty or is expected to keep those communications secret. Those disciplines, tenets, or traditions need not be in writing. A person delegated care and custody of a child under § 48.979, including a court-appointed special advocate, is not required to report any suspected or threatened abuse or neglect of the child. Such a person who has reason to suspect that the child has been abused or neglected or who has reason to believe that the child has been threatened with abuse or neglect and that the abuse or neglect of the child will occur may report. </w:t>
                      </w:r>
                    </w:p>
                    <w:p w14:paraId="79B23C80" w14:textId="77777777" w:rsidR="00F21F07" w:rsidRDefault="00F21F07" w:rsidP="00F21F07">
                      <w:pPr>
                        <w:rPr>
                          <w:rFonts w:ascii="Lato Heavy" w:hAnsi="Lato Heavy" w:cstheme="minorHAnsi"/>
                          <w:color w:val="6AC395"/>
                          <w:szCs w:val="22"/>
                        </w:rPr>
                      </w:pPr>
                    </w:p>
                    <w:p w14:paraId="12F8BA41" w14:textId="77777777" w:rsidR="00536DF0" w:rsidRDefault="00F21F07" w:rsidP="00DF3E61">
                      <w:pPr>
                        <w:rPr>
                          <w:rFonts w:ascii="Lato Heavy" w:hAnsi="Lato Heavy" w:cstheme="minorHAnsi"/>
                          <w:color w:val="6AC395"/>
                          <w:szCs w:val="22"/>
                        </w:rPr>
                      </w:pPr>
                      <w:r>
                        <w:rPr>
                          <w:rFonts w:ascii="Lato Heavy" w:hAnsi="Lato Heavy" w:cstheme="minorHAnsi"/>
                          <w:color w:val="6AC395"/>
                          <w:szCs w:val="22"/>
                        </w:rPr>
                        <w:t>INCLUSION OF REPORTER’S NAME IN REPORT</w:t>
                      </w:r>
                    </w:p>
                    <w:p w14:paraId="2EBA3A10" w14:textId="7145847E" w:rsidR="00DF3E61" w:rsidRPr="00DF3E61" w:rsidRDefault="00592003" w:rsidP="00DF3E61">
                      <w:pPr>
                        <w:rPr>
                          <w:rFonts w:ascii="Lato Light" w:hAnsi="Lato Light" w:cstheme="minorHAnsi"/>
                          <w:sz w:val="18"/>
                          <w:szCs w:val="16"/>
                        </w:rPr>
                      </w:pPr>
                      <w:r w:rsidRPr="009B5A3C">
                        <w:rPr>
                          <w:rFonts w:ascii="Lato Light" w:hAnsi="Lato Light" w:cstheme="minorHAnsi"/>
                          <w:color w:val="211D1E"/>
                        </w:rPr>
                        <w:br/>
                      </w:r>
                      <w:r w:rsidR="00DF3E61" w:rsidRPr="00DF3E61">
                        <w:rPr>
                          <w:rFonts w:ascii="Lato Light" w:hAnsi="Lato Light" w:cstheme="minorHAnsi"/>
                          <w:sz w:val="18"/>
                          <w:szCs w:val="16"/>
                        </w:rPr>
                        <w:t xml:space="preserve">The reporter is not specifically required by statute to provide his or her name in the report. </w:t>
                      </w:r>
                    </w:p>
                    <w:p w14:paraId="3DF8AE14" w14:textId="20806BBF" w:rsidR="00592003" w:rsidRPr="00F21F07" w:rsidRDefault="00592003" w:rsidP="00F21F07">
                      <w:pPr>
                        <w:rPr>
                          <w:rFonts w:ascii="Lato Heavy" w:hAnsi="Lato Heavy" w:cstheme="minorHAnsi"/>
                          <w:color w:val="6AC395"/>
                          <w:szCs w:val="22"/>
                        </w:rPr>
                      </w:pPr>
                    </w:p>
                    <w:p w14:paraId="2A559491" w14:textId="6B0E196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6F1F47E" w14:textId="77777777" w:rsidR="00536DF0" w:rsidRDefault="00536DF0" w:rsidP="00CC71C9">
                      <w:pPr>
                        <w:pStyle w:val="Pa0"/>
                        <w:rPr>
                          <w:rFonts w:ascii="Lato Heavy" w:hAnsi="Lato Heavy" w:cstheme="minorHAnsi"/>
                          <w:color w:val="6AC395"/>
                          <w:szCs w:val="22"/>
                        </w:rPr>
                      </w:pPr>
                    </w:p>
                    <w:p w14:paraId="3ABD7AFE" w14:textId="77777777" w:rsidR="00DF3E61" w:rsidRPr="00DF3E61" w:rsidRDefault="00DF3E61" w:rsidP="00DF3E61">
                      <w:pPr>
                        <w:rPr>
                          <w:rFonts w:ascii="Lato Light" w:hAnsi="Lato Light" w:cstheme="minorHAnsi"/>
                          <w:sz w:val="18"/>
                          <w:szCs w:val="18"/>
                        </w:rPr>
                      </w:pPr>
                      <w:r w:rsidRPr="00DF3E61">
                        <w:rPr>
                          <w:rFonts w:ascii="Lato Light" w:hAnsi="Lato Light" w:cstheme="minorHAnsi"/>
                          <w:i/>
                          <w:sz w:val="18"/>
                          <w:szCs w:val="18"/>
                        </w:rPr>
                        <w:t>Ann. Stat. § 48.981</w:t>
                      </w:r>
                      <w:r w:rsidRPr="00DF3E61">
                        <w:rPr>
                          <w:rFonts w:ascii="Lato Light" w:hAnsi="Lato Light" w:cstheme="minorHAnsi"/>
                          <w:sz w:val="18"/>
                          <w:szCs w:val="18"/>
                        </w:rPr>
                        <w:t xml:space="preserve"> </w:t>
                      </w:r>
                    </w:p>
                    <w:p w14:paraId="35F8949B" w14:textId="2F797699" w:rsidR="00CC71C9" w:rsidRPr="00DF3E61" w:rsidRDefault="00DF3E61" w:rsidP="00DF3E61">
                      <w:pPr>
                        <w:ind w:firstLine="720"/>
                        <w:rPr>
                          <w:rFonts w:ascii="Lato Light" w:hAnsi="Lato Light" w:cstheme="minorHAnsi"/>
                          <w:sz w:val="18"/>
                          <w:szCs w:val="18"/>
                        </w:rPr>
                      </w:pPr>
                      <w:r w:rsidRPr="00DF3E61">
                        <w:rPr>
                          <w:rFonts w:ascii="Lato Light" w:hAnsi="Lato Light" w:cstheme="minorHAnsi"/>
                          <w:sz w:val="18"/>
                          <w:szCs w:val="18"/>
                        </w:rPr>
                        <w:t>The identity of the reporter shall not be disclosed to the subject of the report.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4004F"/>
    <w:rsid w:val="00261DF9"/>
    <w:rsid w:val="002730BB"/>
    <w:rsid w:val="00283FAB"/>
    <w:rsid w:val="002B6C93"/>
    <w:rsid w:val="002E3454"/>
    <w:rsid w:val="00325A88"/>
    <w:rsid w:val="00351B66"/>
    <w:rsid w:val="00352134"/>
    <w:rsid w:val="0035333E"/>
    <w:rsid w:val="003A2F18"/>
    <w:rsid w:val="003D43F1"/>
    <w:rsid w:val="003E1FF8"/>
    <w:rsid w:val="004033F6"/>
    <w:rsid w:val="004052DD"/>
    <w:rsid w:val="00433773"/>
    <w:rsid w:val="00444FE8"/>
    <w:rsid w:val="004715E8"/>
    <w:rsid w:val="0049483C"/>
    <w:rsid w:val="004960F3"/>
    <w:rsid w:val="004B0CC5"/>
    <w:rsid w:val="004B69EB"/>
    <w:rsid w:val="004B7FBA"/>
    <w:rsid w:val="0050355A"/>
    <w:rsid w:val="005230AB"/>
    <w:rsid w:val="005339F0"/>
    <w:rsid w:val="00536DF0"/>
    <w:rsid w:val="0056757D"/>
    <w:rsid w:val="00592003"/>
    <w:rsid w:val="005A16BD"/>
    <w:rsid w:val="005A5628"/>
    <w:rsid w:val="005F03FC"/>
    <w:rsid w:val="00626563"/>
    <w:rsid w:val="00694069"/>
    <w:rsid w:val="006F306A"/>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92534"/>
    <w:rsid w:val="00D95E91"/>
    <w:rsid w:val="00D96A14"/>
    <w:rsid w:val="00DA4FBE"/>
    <w:rsid w:val="00DB464F"/>
    <w:rsid w:val="00DF3E61"/>
    <w:rsid w:val="00E47A24"/>
    <w:rsid w:val="00E712B8"/>
    <w:rsid w:val="00E71849"/>
    <w:rsid w:val="00EE20CE"/>
    <w:rsid w:val="00EF355C"/>
    <w:rsid w:val="00F208F7"/>
    <w:rsid w:val="00F21F0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5C41A9EE-0069-485B-9F7D-C364A05D9F5F}"/>
</file>

<file path=customXml/itemProps3.xml><?xml version="1.0" encoding="utf-8"?>
<ds:datastoreItem xmlns:ds="http://schemas.openxmlformats.org/officeDocument/2006/customXml" ds:itemID="{8F655289-B20B-4716-AB81-12B8ECDB6D55}">
  <ds:schemaRefs>
    <ds:schemaRef ds:uri="http://schemas.microsoft.com/sharepoint/v3"/>
    <ds:schemaRef ds:uri="http://purl.org/dc/dcmitype/"/>
    <ds:schemaRef ds:uri="fb81b007-907f-4b79-b09b-041f3dd355af"/>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da02860f-b7cf-4625-9ea0-a31afd305393"/>
    <ds:schemaRef ds:uri="http://purl.org/dc/terms/"/>
  </ds:schemaRefs>
</ds:datastoreItem>
</file>

<file path=customXml/itemProps4.xml><?xml version="1.0" encoding="utf-8"?>
<ds:datastoreItem xmlns:ds="http://schemas.openxmlformats.org/officeDocument/2006/customXml" ds:itemID="{CDBDE8AB-AA28-4074-A687-B95AA45F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2</cp:revision>
  <dcterms:created xsi:type="dcterms:W3CDTF">2020-03-23T17:31:00Z</dcterms:created>
  <dcterms:modified xsi:type="dcterms:W3CDTF">2020-03-23T17:31:00Z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