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7BD521CC">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D9C2E7C"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3C04CA">
                              <w:rPr>
                                <w:rFonts w:ascii="Lato Light" w:hAnsi="Lato Light" w:cstheme="minorHAnsi"/>
                                <w:b w:val="0"/>
                                <w:bCs w:val="0"/>
                                <w:sz w:val="20"/>
                                <w:szCs w:val="20"/>
                                <w:u w:val="none"/>
                              </w:rPr>
                              <w:t>West Virginia</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3C04CA" w:rsidRPr="003C04CA">
                              <w:rPr>
                                <w:rFonts w:ascii="Lato Light" w:hAnsi="Lato Light" w:cstheme="minorHAnsi"/>
                                <w:bCs w:val="0"/>
                                <w:sz w:val="20"/>
                                <w:szCs w:val="20"/>
                              </w:rPr>
                              <w:t>304-558-0628</w:t>
                            </w:r>
                            <w:r w:rsidR="003C04CA">
                              <w:rPr>
                                <w:rFonts w:asciiTheme="minorHAnsi" w:hAnsiTheme="minorHAnsi" w:cstheme="minorHAnsi"/>
                                <w:bCs w:val="0"/>
                                <w:sz w:val="20"/>
                                <w:szCs w:val="20"/>
                              </w:rPr>
                              <w:t xml:space="preserve"> </w:t>
                            </w:r>
                            <w:r w:rsidR="003A2F18" w:rsidRPr="003A2F1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4988939" w14:textId="77777777" w:rsidR="005B4BA2" w:rsidRPr="005B4BA2" w:rsidRDefault="005B4BA2" w:rsidP="005B4BA2">
                            <w:pPr>
                              <w:ind w:left="4320" w:hanging="4320"/>
                              <w:rPr>
                                <w:rFonts w:ascii="Lato Light" w:hAnsi="Lato Light" w:cstheme="minorHAnsi"/>
                                <w:sz w:val="18"/>
                                <w:szCs w:val="18"/>
                              </w:rPr>
                            </w:pPr>
                            <w:r w:rsidRPr="005B4BA2">
                              <w:rPr>
                                <w:rFonts w:ascii="Lato Light" w:hAnsi="Lato Light" w:cstheme="minorHAnsi"/>
                                <w:sz w:val="18"/>
                                <w:szCs w:val="18"/>
                              </w:rPr>
                              <w:t>West Virginia Child Violence Abuse Hotline (24 hour)</w:t>
                            </w:r>
                            <w:r w:rsidRPr="005B4BA2">
                              <w:rPr>
                                <w:rFonts w:ascii="Lato Light" w:hAnsi="Lato Light" w:cstheme="minorHAnsi"/>
                                <w:sz w:val="18"/>
                                <w:szCs w:val="18"/>
                              </w:rPr>
                              <w:tab/>
                              <w:t>1-800-352-6513</w:t>
                            </w:r>
                          </w:p>
                          <w:p w14:paraId="0AD52488" w14:textId="77777777" w:rsidR="005B4BA2" w:rsidRPr="005B4BA2" w:rsidRDefault="005B4BA2" w:rsidP="005B4BA2">
                            <w:pPr>
                              <w:ind w:left="4320" w:hanging="4320"/>
                              <w:rPr>
                                <w:rFonts w:ascii="Lato Light" w:hAnsi="Lato Light" w:cstheme="minorHAnsi"/>
                                <w:sz w:val="18"/>
                                <w:szCs w:val="20"/>
                              </w:rPr>
                            </w:pPr>
                          </w:p>
                          <w:p w14:paraId="2DE71A33" w14:textId="77777777" w:rsidR="005B4BA2" w:rsidRPr="005B4BA2" w:rsidRDefault="005B4BA2" w:rsidP="005B4BA2">
                            <w:pPr>
                              <w:ind w:left="4320" w:hanging="4320"/>
                              <w:rPr>
                                <w:rFonts w:ascii="Lato Light" w:hAnsi="Lato Light" w:cstheme="minorHAnsi"/>
                                <w:sz w:val="18"/>
                                <w:szCs w:val="20"/>
                              </w:rPr>
                            </w:pPr>
                            <w:r w:rsidRPr="005B4BA2">
                              <w:rPr>
                                <w:rFonts w:ascii="Lato Light" w:hAnsi="Lato Light" w:cstheme="minorHAnsi"/>
                                <w:sz w:val="18"/>
                                <w:szCs w:val="20"/>
                              </w:rPr>
                              <w:t>United Way Crisis Helpline (24 hour)</w:t>
                            </w:r>
                            <w:r w:rsidRPr="005B4BA2">
                              <w:rPr>
                                <w:rFonts w:ascii="Lato Light" w:hAnsi="Lato Light" w:cstheme="minorHAnsi"/>
                                <w:sz w:val="18"/>
                                <w:szCs w:val="20"/>
                              </w:rPr>
                              <w:tab/>
                              <w:t xml:space="preserve">888-421-1266 </w:t>
                            </w:r>
                            <w:r w:rsidRPr="005B4BA2">
                              <w:rPr>
                                <w:rFonts w:ascii="Lato Light" w:hAnsi="Lato Light" w:cstheme="minorHAnsi"/>
                                <w:sz w:val="18"/>
                                <w:szCs w:val="20"/>
                              </w:rPr>
                              <w:br/>
                              <w:t xml:space="preserve">211(after hours) </w:t>
                            </w:r>
                            <w:r w:rsidRPr="005B4BA2">
                              <w:rPr>
                                <w:rFonts w:ascii="Lato Light" w:hAnsi="Lato Light" w:cstheme="minorHAnsi"/>
                                <w:sz w:val="18"/>
                                <w:szCs w:val="20"/>
                              </w:rPr>
                              <w:br/>
                            </w:r>
                          </w:p>
                          <w:p w14:paraId="15E4D120" w14:textId="77777777" w:rsidR="005B4BA2" w:rsidRPr="005B4BA2" w:rsidRDefault="005B4BA2" w:rsidP="005B4BA2">
                            <w:pPr>
                              <w:ind w:left="4320" w:hanging="4320"/>
                              <w:rPr>
                                <w:rFonts w:ascii="Lato Light" w:hAnsi="Lato Light" w:cstheme="minorHAnsi"/>
                                <w:sz w:val="18"/>
                                <w:szCs w:val="20"/>
                              </w:rPr>
                            </w:pPr>
                            <w:r w:rsidRPr="005B4BA2">
                              <w:rPr>
                                <w:rFonts w:ascii="Lato Light" w:hAnsi="Lato Light" w:cstheme="minorHAnsi"/>
                                <w:sz w:val="18"/>
                                <w:szCs w:val="20"/>
                              </w:rPr>
                              <w:t>Darkness to Light Helpline</w:t>
                            </w:r>
                            <w:r w:rsidRPr="005B4BA2">
                              <w:rPr>
                                <w:rFonts w:ascii="Lato Light" w:hAnsi="Lato Light" w:cstheme="minorHAnsi"/>
                                <w:sz w:val="18"/>
                                <w:szCs w:val="20"/>
                              </w:rPr>
                              <w:tab/>
                              <w:t>1-866- FOR-</w:t>
                            </w:r>
                            <w:proofErr w:type="gramStart"/>
                            <w:r w:rsidRPr="005B4BA2">
                              <w:rPr>
                                <w:rFonts w:ascii="Lato Light" w:hAnsi="Lato Light" w:cstheme="minorHAnsi"/>
                                <w:sz w:val="18"/>
                                <w:szCs w:val="20"/>
                              </w:rPr>
                              <w:t>LIGHT</w:t>
                            </w:r>
                            <w:proofErr w:type="gramEnd"/>
                            <w:r w:rsidRPr="005B4BA2">
                              <w:rPr>
                                <w:rFonts w:ascii="Lato Light" w:hAnsi="Lato Light" w:cstheme="minorHAnsi"/>
                                <w:sz w:val="18"/>
                                <w:szCs w:val="20"/>
                              </w:rPr>
                              <w:br/>
                              <w:t>(1-866-367-5444)</w:t>
                            </w:r>
                            <w:r w:rsidRPr="005B4BA2">
                              <w:rPr>
                                <w:rFonts w:ascii="Lato Light" w:hAnsi="Lato Light" w:cstheme="minorHAnsi"/>
                                <w:sz w:val="18"/>
                                <w:szCs w:val="20"/>
                              </w:rPr>
                              <w:br/>
                            </w:r>
                          </w:p>
                          <w:p w14:paraId="06376DC1" w14:textId="77777777" w:rsidR="005B4BA2" w:rsidRDefault="005B4BA2" w:rsidP="005B4BA2">
                            <w:pPr>
                              <w:ind w:left="4320" w:hanging="4320"/>
                              <w:rPr>
                                <w:rFonts w:asciiTheme="minorHAnsi" w:hAnsiTheme="minorHAnsi" w:cstheme="minorHAnsi"/>
                                <w:sz w:val="18"/>
                                <w:szCs w:val="20"/>
                              </w:rPr>
                            </w:pPr>
                            <w:proofErr w:type="spellStart"/>
                            <w:r w:rsidRPr="005B4BA2">
                              <w:rPr>
                                <w:rFonts w:ascii="Lato Light" w:hAnsi="Lato Light" w:cstheme="minorHAnsi"/>
                                <w:sz w:val="18"/>
                                <w:szCs w:val="20"/>
                              </w:rPr>
                              <w:t>Childhelp</w:t>
                            </w:r>
                            <w:proofErr w:type="spellEnd"/>
                            <w:r w:rsidRPr="005B4BA2">
                              <w:rPr>
                                <w:rFonts w:ascii="Lato Light" w:hAnsi="Lato Light" w:cstheme="minorHAnsi"/>
                                <w:sz w:val="18"/>
                                <w:szCs w:val="20"/>
                              </w:rPr>
                              <w:t>: USA National Child Abuse Hotline</w:t>
                            </w:r>
                            <w:r w:rsidRPr="005B4BA2">
                              <w:rPr>
                                <w:rFonts w:ascii="Lato Light" w:hAnsi="Lato Light" w:cstheme="minorHAnsi"/>
                                <w:sz w:val="18"/>
                                <w:szCs w:val="20"/>
                              </w:rPr>
                              <w:tab/>
                              <w:t>1-800-4-A-</w:t>
                            </w:r>
                            <w:proofErr w:type="gramStart"/>
                            <w:r w:rsidRPr="005B4BA2">
                              <w:rPr>
                                <w:rFonts w:ascii="Lato Light" w:hAnsi="Lato Light" w:cstheme="minorHAnsi"/>
                                <w:sz w:val="18"/>
                                <w:szCs w:val="20"/>
                              </w:rPr>
                              <w:t>CHILD</w:t>
                            </w:r>
                            <w:proofErr w:type="gramEnd"/>
                            <w:r w:rsidRPr="005B4BA2">
                              <w:rPr>
                                <w:rFonts w:ascii="Lato Light" w:hAnsi="Lato Light" w:cstheme="minorHAnsi"/>
                                <w:sz w:val="18"/>
                                <w:szCs w:val="20"/>
                              </w:rPr>
                              <w:br/>
                              <w:t>(1-800-422-4453</w:t>
                            </w:r>
                            <w:r w:rsidRPr="00B36C27">
                              <w:rPr>
                                <w:rFonts w:asciiTheme="minorHAnsi" w:hAnsiTheme="minorHAnsi" w:cstheme="minorHAnsi"/>
                                <w:sz w:val="18"/>
                                <w:szCs w:val="20"/>
                              </w:rPr>
                              <w:t xml:space="preserve">) </w:t>
                            </w:r>
                          </w:p>
                          <w:p w14:paraId="64CBE190" w14:textId="77777777" w:rsidR="00964D45" w:rsidRPr="007D481F" w:rsidRDefault="00964D45" w:rsidP="007D481F">
                            <w:pPr>
                              <w:ind w:left="4320" w:hanging="4320"/>
                              <w:rPr>
                                <w:rFonts w:ascii="Lato Light" w:hAnsi="Lato Light"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45C3A2F" w14:textId="77777777" w:rsidR="005B4BA2" w:rsidRPr="005B4BA2" w:rsidRDefault="005B4BA2" w:rsidP="005B4BA2">
                            <w:pPr>
                              <w:pStyle w:val="Heading2"/>
                              <w:jc w:val="left"/>
                              <w:rPr>
                                <w:rFonts w:ascii="Lato Light" w:hAnsi="Lato Light" w:cstheme="minorHAnsi"/>
                                <w:sz w:val="18"/>
                                <w:szCs w:val="20"/>
                                <w:u w:val="none"/>
                              </w:rPr>
                            </w:pPr>
                            <w:r w:rsidRPr="005B4BA2">
                              <w:rPr>
                                <w:rFonts w:ascii="Lato Light" w:hAnsi="Lato Light" w:cstheme="minorHAnsi"/>
                                <w:sz w:val="18"/>
                                <w:szCs w:val="20"/>
                                <w:u w:val="none"/>
                              </w:rPr>
                              <w:t>Legal Help</w:t>
                            </w:r>
                          </w:p>
                          <w:p w14:paraId="2130EDD9" w14:textId="77777777" w:rsidR="005B4BA2" w:rsidRPr="005B4BA2" w:rsidRDefault="005B4BA2" w:rsidP="005B4BA2">
                            <w:pPr>
                              <w:rPr>
                                <w:rFonts w:ascii="Lato Light" w:hAnsi="Lato Light" w:cstheme="minorHAnsi"/>
                                <w:sz w:val="18"/>
                                <w:szCs w:val="20"/>
                                <w:lang w:val="en"/>
                              </w:rPr>
                            </w:pPr>
                            <w:r w:rsidRPr="005B4BA2">
                              <w:rPr>
                                <w:rFonts w:ascii="Lato Light" w:hAnsi="Lato Light" w:cstheme="minorHAnsi"/>
                                <w:sz w:val="18"/>
                                <w:szCs w:val="18"/>
                              </w:rPr>
                              <w:t xml:space="preserve">WV State </w:t>
                            </w:r>
                            <w:proofErr w:type="gramStart"/>
                            <w:r w:rsidRPr="005B4BA2">
                              <w:rPr>
                                <w:rFonts w:ascii="Lato Light" w:hAnsi="Lato Light" w:cstheme="minorHAnsi"/>
                                <w:sz w:val="18"/>
                                <w:szCs w:val="18"/>
                              </w:rPr>
                              <w:t>Bar</w:t>
                            </w:r>
                            <w:proofErr w:type="gramEnd"/>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t>304-553-7220</w:t>
                            </w:r>
                            <w:r w:rsidRPr="005B4BA2">
                              <w:rPr>
                                <w:rFonts w:ascii="Lato Light" w:hAnsi="Lato Light" w:cstheme="minorHAnsi"/>
                                <w:sz w:val="18"/>
                                <w:szCs w:val="20"/>
                              </w:rPr>
                              <w:br/>
                            </w:r>
                            <w:r w:rsidRPr="005B4BA2">
                              <w:rPr>
                                <w:rFonts w:ascii="Lato Light" w:hAnsi="Lato Light" w:cstheme="minorHAnsi"/>
                                <w:sz w:val="18"/>
                                <w:szCs w:val="20"/>
                                <w:lang w:val="en"/>
                              </w:rPr>
                              <w:tab/>
                            </w:r>
                          </w:p>
                          <w:p w14:paraId="6D217053" w14:textId="77777777" w:rsidR="005B4BA2" w:rsidRPr="005B4BA2" w:rsidRDefault="005B4BA2" w:rsidP="005B4BA2">
                            <w:pPr>
                              <w:pStyle w:val="Heading3"/>
                              <w:jc w:val="left"/>
                              <w:rPr>
                                <w:rFonts w:ascii="Lato Light" w:hAnsi="Lato Light" w:cstheme="minorHAnsi"/>
                                <w:sz w:val="18"/>
                                <w:szCs w:val="20"/>
                              </w:rPr>
                            </w:pPr>
                            <w:r w:rsidRPr="005B4BA2">
                              <w:rPr>
                                <w:rFonts w:ascii="Lato Light" w:hAnsi="Lato Light" w:cstheme="minorHAnsi"/>
                                <w:sz w:val="18"/>
                                <w:szCs w:val="20"/>
                              </w:rPr>
                              <w:t>Victim Advocacy</w:t>
                            </w:r>
                          </w:p>
                          <w:p w14:paraId="36DF1FD5" w14:textId="0FDFD801" w:rsidR="005B4BA2" w:rsidRPr="005B4BA2" w:rsidRDefault="005B4BA2" w:rsidP="005B4BA2">
                            <w:pPr>
                              <w:rPr>
                                <w:rFonts w:ascii="Lato Light" w:hAnsi="Lato Light" w:cstheme="minorHAnsi"/>
                                <w:sz w:val="18"/>
                                <w:szCs w:val="18"/>
                              </w:rPr>
                            </w:pPr>
                            <w:r w:rsidRPr="005B4BA2">
                              <w:rPr>
                                <w:rFonts w:ascii="Lato Light" w:hAnsi="Lato Light" w:cstheme="minorHAnsi"/>
                                <w:bCs/>
                                <w:sz w:val="18"/>
                                <w:szCs w:val="18"/>
                              </w:rPr>
                              <w:t xml:space="preserve">YWCA Resolve </w:t>
                            </w:r>
                            <w:r w:rsidR="00896848">
                              <w:rPr>
                                <w:rFonts w:ascii="Lato Light" w:hAnsi="Lato Light" w:cstheme="minorHAnsi"/>
                                <w:bCs/>
                                <w:sz w:val="18"/>
                                <w:szCs w:val="18"/>
                              </w:rPr>
                              <w:t>Family Abuse Program</w:t>
                            </w:r>
                            <w:r w:rsidR="00896848">
                              <w:rPr>
                                <w:rFonts w:ascii="Lato Light" w:hAnsi="Lato Light" w:cstheme="minorHAnsi"/>
                                <w:bCs/>
                                <w:sz w:val="18"/>
                                <w:szCs w:val="18"/>
                              </w:rPr>
                              <w:tab/>
                            </w:r>
                            <w:r w:rsidR="00896848">
                              <w:rPr>
                                <w:rFonts w:ascii="Lato Light" w:hAnsi="Lato Light" w:cstheme="minorHAnsi"/>
                                <w:bCs/>
                                <w:sz w:val="18"/>
                                <w:szCs w:val="18"/>
                              </w:rPr>
                              <w:tab/>
                            </w:r>
                            <w:r w:rsidRPr="005B4BA2">
                              <w:rPr>
                                <w:rFonts w:ascii="Lato Light" w:hAnsi="Lato Light" w:cstheme="minorHAnsi"/>
                                <w:bCs/>
                                <w:sz w:val="18"/>
                                <w:szCs w:val="18"/>
                              </w:rPr>
                              <w:t>304-340-3549</w:t>
                            </w:r>
                          </w:p>
                          <w:p w14:paraId="21F3FCEA" w14:textId="0CE03E18" w:rsidR="00964D45" w:rsidRPr="005B4BA2" w:rsidRDefault="005B4BA2" w:rsidP="005B4BA2">
                            <w:pPr>
                              <w:rPr>
                                <w:rFonts w:ascii="Lato Light" w:hAnsi="Lato Light" w:cstheme="minorHAnsi"/>
                                <w:sz w:val="18"/>
                                <w:szCs w:val="18"/>
                              </w:rPr>
                            </w:pPr>
                            <w:r w:rsidRPr="005B4BA2">
                              <w:rPr>
                                <w:rFonts w:ascii="Lato Light" w:hAnsi="Lato Light" w:cstheme="minorHAnsi"/>
                                <w:sz w:val="18"/>
                                <w:szCs w:val="18"/>
                              </w:rPr>
                              <w:t>Harrison County CASA</w:t>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t>304-623-5749</w:t>
                            </w:r>
                          </w:p>
                          <w:p w14:paraId="11BAC3F6" w14:textId="77777777" w:rsidR="005B4BA2" w:rsidRPr="00044C4D" w:rsidRDefault="005B4BA2" w:rsidP="005B4BA2">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5A8E4C2" w14:textId="77777777" w:rsidR="005B4BA2" w:rsidRPr="005B4BA2" w:rsidRDefault="005B4BA2" w:rsidP="005B4BA2">
                            <w:pPr>
                              <w:rPr>
                                <w:rFonts w:ascii="Lato Light" w:hAnsi="Lato Light" w:cstheme="minorHAnsi"/>
                                <w:b/>
                                <w:sz w:val="18"/>
                                <w:szCs w:val="20"/>
                              </w:rPr>
                            </w:pPr>
                            <w:r w:rsidRPr="005B4BA2">
                              <w:rPr>
                                <w:rFonts w:ascii="Lato Light" w:hAnsi="Lato Light" w:cstheme="minorHAnsi"/>
                                <w:b/>
                                <w:sz w:val="18"/>
                                <w:szCs w:val="20"/>
                              </w:rPr>
                              <w:t>Treatment Providers</w:t>
                            </w:r>
                          </w:p>
                          <w:p w14:paraId="6B5CE82D" w14:textId="77777777" w:rsidR="005B4BA2" w:rsidRPr="005B4BA2" w:rsidRDefault="005B4BA2" w:rsidP="005B4BA2">
                            <w:pPr>
                              <w:rPr>
                                <w:rFonts w:ascii="Lato Light" w:hAnsi="Lato Light" w:cstheme="minorHAnsi"/>
                                <w:sz w:val="18"/>
                                <w:szCs w:val="18"/>
                              </w:rPr>
                            </w:pPr>
                            <w:r w:rsidRPr="005B4BA2">
                              <w:rPr>
                                <w:rFonts w:ascii="Lato Light" w:hAnsi="Lato Light" w:cstheme="minorHAnsi"/>
                                <w:sz w:val="18"/>
                                <w:szCs w:val="18"/>
                              </w:rPr>
                              <w:t>WV Department of Mental Health</w:t>
                            </w:r>
                            <w:r w:rsidRPr="005B4BA2">
                              <w:rPr>
                                <w:rFonts w:ascii="Lato Light" w:hAnsi="Lato Light" w:cstheme="minorHAnsi"/>
                                <w:sz w:val="18"/>
                                <w:szCs w:val="18"/>
                              </w:rPr>
                              <w:tab/>
                            </w:r>
                            <w:r w:rsidRPr="005B4BA2">
                              <w:rPr>
                                <w:rFonts w:ascii="Lato Light" w:hAnsi="Lato Light" w:cstheme="minorHAnsi"/>
                                <w:sz w:val="18"/>
                                <w:szCs w:val="18"/>
                              </w:rPr>
                              <w:tab/>
                              <w:t xml:space="preserve">          </w:t>
                            </w:r>
                            <w:r w:rsidRPr="005B4BA2">
                              <w:rPr>
                                <w:rFonts w:ascii="Lato Light" w:hAnsi="Lato Light" w:cstheme="minorHAnsi"/>
                                <w:sz w:val="18"/>
                                <w:szCs w:val="18"/>
                              </w:rPr>
                              <w:tab/>
                              <w:t>304-356-4811</w:t>
                            </w:r>
                          </w:p>
                          <w:p w14:paraId="6643F05F" w14:textId="77777777" w:rsidR="005B4BA2" w:rsidRPr="005B4BA2" w:rsidRDefault="005B4BA2" w:rsidP="005B4BA2">
                            <w:pPr>
                              <w:rPr>
                                <w:rFonts w:ascii="Lato Light" w:hAnsi="Lato Light" w:cstheme="minorHAnsi"/>
                                <w:sz w:val="18"/>
                                <w:szCs w:val="18"/>
                              </w:rPr>
                            </w:pPr>
                            <w:r w:rsidRPr="005B4BA2">
                              <w:rPr>
                                <w:rFonts w:ascii="Lato Light" w:hAnsi="Lato Light" w:cstheme="minorHAnsi"/>
                                <w:sz w:val="18"/>
                                <w:szCs w:val="18"/>
                              </w:rPr>
                              <w:t>Family Connection Counseling</w:t>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t>304-340-3676</w:t>
                            </w:r>
                          </w:p>
                          <w:p w14:paraId="57694740" w14:textId="77777777" w:rsidR="005B4BA2" w:rsidRPr="005B4BA2" w:rsidRDefault="005B4BA2" w:rsidP="005B4BA2">
                            <w:pPr>
                              <w:rPr>
                                <w:rFonts w:ascii="Lato Light" w:hAnsi="Lato Light" w:cstheme="minorHAnsi"/>
                                <w:sz w:val="18"/>
                                <w:szCs w:val="20"/>
                              </w:rPr>
                            </w:pPr>
                          </w:p>
                          <w:p w14:paraId="7CDF3AD0" w14:textId="77777777" w:rsidR="005B4BA2" w:rsidRPr="005B4BA2" w:rsidRDefault="005B4BA2" w:rsidP="005B4BA2">
                            <w:pPr>
                              <w:rPr>
                                <w:rFonts w:ascii="Lato Light" w:hAnsi="Lato Light" w:cstheme="minorHAnsi"/>
                                <w:sz w:val="18"/>
                                <w:szCs w:val="20"/>
                              </w:rPr>
                            </w:pPr>
                          </w:p>
                          <w:p w14:paraId="1AE0323A" w14:textId="77777777" w:rsidR="005B4BA2" w:rsidRPr="005B4BA2" w:rsidRDefault="005B4BA2" w:rsidP="005B4BA2">
                            <w:pPr>
                              <w:pStyle w:val="Heading1"/>
                              <w:rPr>
                                <w:rFonts w:ascii="Lato Light" w:hAnsi="Lato Light" w:cstheme="minorHAnsi"/>
                                <w:sz w:val="18"/>
                                <w:szCs w:val="20"/>
                                <w:u w:val="none"/>
                              </w:rPr>
                            </w:pPr>
                            <w:r w:rsidRPr="005B4BA2">
                              <w:rPr>
                                <w:rFonts w:ascii="Lato Light" w:hAnsi="Lato Light" w:cstheme="minorHAnsi"/>
                                <w:sz w:val="18"/>
                                <w:szCs w:val="20"/>
                                <w:u w:val="none"/>
                              </w:rPr>
                              <w:t xml:space="preserve">Support groups for survivors and for parents </w:t>
                            </w:r>
                            <w:r w:rsidRPr="005B4BA2">
                              <w:rPr>
                                <w:rFonts w:ascii="Lato Light" w:hAnsi="Lato Light" w:cstheme="minorHAnsi"/>
                                <w:sz w:val="18"/>
                                <w:szCs w:val="20"/>
                                <w:u w:val="none"/>
                              </w:rPr>
                              <w:br/>
                              <w:t>and families of children who have been abused</w:t>
                            </w:r>
                          </w:p>
                          <w:p w14:paraId="25F3ADDE" w14:textId="77777777" w:rsidR="005B4BA2" w:rsidRPr="005B4BA2" w:rsidRDefault="005B4BA2" w:rsidP="005B4BA2">
                            <w:pPr>
                              <w:rPr>
                                <w:rFonts w:ascii="Lato Light" w:hAnsi="Lato Light" w:cstheme="minorHAnsi"/>
                                <w:bCs/>
                                <w:sz w:val="18"/>
                                <w:szCs w:val="18"/>
                              </w:rPr>
                            </w:pPr>
                            <w:r w:rsidRPr="005B4BA2">
                              <w:rPr>
                                <w:rFonts w:ascii="Lato Light" w:hAnsi="Lato Light" w:cstheme="minorHAnsi"/>
                                <w:bCs/>
                                <w:sz w:val="18"/>
                                <w:szCs w:val="18"/>
                              </w:rPr>
                              <w:t>Women’s Aid in Crisis</w:t>
                            </w:r>
                            <w:r w:rsidRPr="005B4BA2">
                              <w:rPr>
                                <w:rFonts w:ascii="Lato Light" w:hAnsi="Lato Light" w:cstheme="minorHAnsi"/>
                                <w:bCs/>
                                <w:sz w:val="18"/>
                                <w:szCs w:val="18"/>
                              </w:rPr>
                              <w:tab/>
                            </w:r>
                            <w:r w:rsidRPr="005B4BA2">
                              <w:rPr>
                                <w:rFonts w:ascii="Lato Light" w:hAnsi="Lato Light" w:cstheme="minorHAnsi"/>
                                <w:bCs/>
                                <w:sz w:val="18"/>
                                <w:szCs w:val="18"/>
                              </w:rPr>
                              <w:tab/>
                            </w:r>
                            <w:r w:rsidRPr="005B4BA2">
                              <w:rPr>
                                <w:rFonts w:ascii="Lato Light" w:hAnsi="Lato Light" w:cstheme="minorHAnsi"/>
                                <w:bCs/>
                                <w:sz w:val="18"/>
                                <w:szCs w:val="18"/>
                              </w:rPr>
                              <w:tab/>
                            </w:r>
                            <w:r w:rsidRPr="005B4BA2">
                              <w:rPr>
                                <w:rFonts w:ascii="Lato Light" w:hAnsi="Lato Light" w:cstheme="minorHAnsi"/>
                                <w:bCs/>
                                <w:sz w:val="18"/>
                                <w:szCs w:val="18"/>
                              </w:rPr>
                              <w:tab/>
                              <w:t>304-636-5564</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7E5080"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E5080"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7E5080"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C0FF7" id="_x0000_t202" coordsize="21600,21600" o:spt="202" path="m,l,21600r21600,l21600,xe">
                <v:stroke joinstyle="miter"/>
                <v:path gradientshapeok="t" o:connecttype="rect"/>
              </v:shapetype>
              <v:shape id="_x0000_s1027"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5D9C2E7C"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3C04CA">
                        <w:rPr>
                          <w:rFonts w:ascii="Lato Light" w:hAnsi="Lato Light" w:cstheme="minorHAnsi"/>
                          <w:b w:val="0"/>
                          <w:bCs w:val="0"/>
                          <w:sz w:val="20"/>
                          <w:szCs w:val="20"/>
                          <w:u w:val="none"/>
                        </w:rPr>
                        <w:t>West Virginia</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3C04CA" w:rsidRPr="003C04CA">
                        <w:rPr>
                          <w:rFonts w:ascii="Lato Light" w:hAnsi="Lato Light" w:cstheme="minorHAnsi"/>
                          <w:bCs w:val="0"/>
                          <w:sz w:val="20"/>
                          <w:szCs w:val="20"/>
                        </w:rPr>
                        <w:t>304-558-0628</w:t>
                      </w:r>
                      <w:r w:rsidR="003C04CA">
                        <w:rPr>
                          <w:rFonts w:asciiTheme="minorHAnsi" w:hAnsiTheme="minorHAnsi" w:cstheme="minorHAnsi"/>
                          <w:bCs w:val="0"/>
                          <w:sz w:val="20"/>
                          <w:szCs w:val="20"/>
                        </w:rPr>
                        <w:t xml:space="preserve"> </w:t>
                      </w:r>
                      <w:r w:rsidR="003A2F18" w:rsidRPr="003A2F1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4988939" w14:textId="77777777" w:rsidR="005B4BA2" w:rsidRPr="005B4BA2" w:rsidRDefault="005B4BA2" w:rsidP="005B4BA2">
                      <w:pPr>
                        <w:ind w:left="4320" w:hanging="4320"/>
                        <w:rPr>
                          <w:rFonts w:ascii="Lato Light" w:hAnsi="Lato Light" w:cstheme="minorHAnsi"/>
                          <w:sz w:val="18"/>
                          <w:szCs w:val="18"/>
                        </w:rPr>
                      </w:pPr>
                      <w:r w:rsidRPr="005B4BA2">
                        <w:rPr>
                          <w:rFonts w:ascii="Lato Light" w:hAnsi="Lato Light" w:cstheme="minorHAnsi"/>
                          <w:sz w:val="18"/>
                          <w:szCs w:val="18"/>
                        </w:rPr>
                        <w:t>West Virginia Child Violence Abuse Hotline (24 hour)</w:t>
                      </w:r>
                      <w:r w:rsidRPr="005B4BA2">
                        <w:rPr>
                          <w:rFonts w:ascii="Lato Light" w:hAnsi="Lato Light" w:cstheme="minorHAnsi"/>
                          <w:sz w:val="18"/>
                          <w:szCs w:val="18"/>
                        </w:rPr>
                        <w:tab/>
                        <w:t>1-800-352-6513</w:t>
                      </w:r>
                    </w:p>
                    <w:p w14:paraId="0AD52488" w14:textId="77777777" w:rsidR="005B4BA2" w:rsidRPr="005B4BA2" w:rsidRDefault="005B4BA2" w:rsidP="005B4BA2">
                      <w:pPr>
                        <w:ind w:left="4320" w:hanging="4320"/>
                        <w:rPr>
                          <w:rFonts w:ascii="Lato Light" w:hAnsi="Lato Light" w:cstheme="minorHAnsi"/>
                          <w:sz w:val="18"/>
                          <w:szCs w:val="20"/>
                        </w:rPr>
                      </w:pPr>
                    </w:p>
                    <w:p w14:paraId="2DE71A33" w14:textId="77777777" w:rsidR="005B4BA2" w:rsidRPr="005B4BA2" w:rsidRDefault="005B4BA2" w:rsidP="005B4BA2">
                      <w:pPr>
                        <w:ind w:left="4320" w:hanging="4320"/>
                        <w:rPr>
                          <w:rFonts w:ascii="Lato Light" w:hAnsi="Lato Light" w:cstheme="minorHAnsi"/>
                          <w:sz w:val="18"/>
                          <w:szCs w:val="20"/>
                        </w:rPr>
                      </w:pPr>
                      <w:r w:rsidRPr="005B4BA2">
                        <w:rPr>
                          <w:rFonts w:ascii="Lato Light" w:hAnsi="Lato Light" w:cstheme="minorHAnsi"/>
                          <w:sz w:val="18"/>
                          <w:szCs w:val="20"/>
                        </w:rPr>
                        <w:t>United Way Crisis Helpline (24 hour)</w:t>
                      </w:r>
                      <w:r w:rsidRPr="005B4BA2">
                        <w:rPr>
                          <w:rFonts w:ascii="Lato Light" w:hAnsi="Lato Light" w:cstheme="minorHAnsi"/>
                          <w:sz w:val="18"/>
                          <w:szCs w:val="20"/>
                        </w:rPr>
                        <w:tab/>
                        <w:t xml:space="preserve">888-421-1266 </w:t>
                      </w:r>
                      <w:r w:rsidRPr="005B4BA2">
                        <w:rPr>
                          <w:rFonts w:ascii="Lato Light" w:hAnsi="Lato Light" w:cstheme="minorHAnsi"/>
                          <w:sz w:val="18"/>
                          <w:szCs w:val="20"/>
                        </w:rPr>
                        <w:br/>
                        <w:t xml:space="preserve">211(after hours) </w:t>
                      </w:r>
                      <w:r w:rsidRPr="005B4BA2">
                        <w:rPr>
                          <w:rFonts w:ascii="Lato Light" w:hAnsi="Lato Light" w:cstheme="minorHAnsi"/>
                          <w:sz w:val="18"/>
                          <w:szCs w:val="20"/>
                        </w:rPr>
                        <w:br/>
                      </w:r>
                    </w:p>
                    <w:p w14:paraId="15E4D120" w14:textId="77777777" w:rsidR="005B4BA2" w:rsidRPr="005B4BA2" w:rsidRDefault="005B4BA2" w:rsidP="005B4BA2">
                      <w:pPr>
                        <w:ind w:left="4320" w:hanging="4320"/>
                        <w:rPr>
                          <w:rFonts w:ascii="Lato Light" w:hAnsi="Lato Light" w:cstheme="minorHAnsi"/>
                          <w:sz w:val="18"/>
                          <w:szCs w:val="20"/>
                        </w:rPr>
                      </w:pPr>
                      <w:r w:rsidRPr="005B4BA2">
                        <w:rPr>
                          <w:rFonts w:ascii="Lato Light" w:hAnsi="Lato Light" w:cstheme="minorHAnsi"/>
                          <w:sz w:val="18"/>
                          <w:szCs w:val="20"/>
                        </w:rPr>
                        <w:t>Darkness to Light Helpline</w:t>
                      </w:r>
                      <w:r w:rsidRPr="005B4BA2">
                        <w:rPr>
                          <w:rFonts w:ascii="Lato Light" w:hAnsi="Lato Light" w:cstheme="minorHAnsi"/>
                          <w:sz w:val="18"/>
                          <w:szCs w:val="20"/>
                        </w:rPr>
                        <w:tab/>
                        <w:t>1-866- FOR-</w:t>
                      </w:r>
                      <w:proofErr w:type="gramStart"/>
                      <w:r w:rsidRPr="005B4BA2">
                        <w:rPr>
                          <w:rFonts w:ascii="Lato Light" w:hAnsi="Lato Light" w:cstheme="minorHAnsi"/>
                          <w:sz w:val="18"/>
                          <w:szCs w:val="20"/>
                        </w:rPr>
                        <w:t>LIGHT</w:t>
                      </w:r>
                      <w:proofErr w:type="gramEnd"/>
                      <w:r w:rsidRPr="005B4BA2">
                        <w:rPr>
                          <w:rFonts w:ascii="Lato Light" w:hAnsi="Lato Light" w:cstheme="minorHAnsi"/>
                          <w:sz w:val="18"/>
                          <w:szCs w:val="20"/>
                        </w:rPr>
                        <w:br/>
                        <w:t>(1-866-367-5444)</w:t>
                      </w:r>
                      <w:r w:rsidRPr="005B4BA2">
                        <w:rPr>
                          <w:rFonts w:ascii="Lato Light" w:hAnsi="Lato Light" w:cstheme="minorHAnsi"/>
                          <w:sz w:val="18"/>
                          <w:szCs w:val="20"/>
                        </w:rPr>
                        <w:br/>
                      </w:r>
                    </w:p>
                    <w:p w14:paraId="06376DC1" w14:textId="77777777" w:rsidR="005B4BA2" w:rsidRDefault="005B4BA2" w:rsidP="005B4BA2">
                      <w:pPr>
                        <w:ind w:left="4320" w:hanging="4320"/>
                        <w:rPr>
                          <w:rFonts w:asciiTheme="minorHAnsi" w:hAnsiTheme="minorHAnsi" w:cstheme="minorHAnsi"/>
                          <w:sz w:val="18"/>
                          <w:szCs w:val="20"/>
                        </w:rPr>
                      </w:pPr>
                      <w:proofErr w:type="spellStart"/>
                      <w:r w:rsidRPr="005B4BA2">
                        <w:rPr>
                          <w:rFonts w:ascii="Lato Light" w:hAnsi="Lato Light" w:cstheme="minorHAnsi"/>
                          <w:sz w:val="18"/>
                          <w:szCs w:val="20"/>
                        </w:rPr>
                        <w:t>Childhelp</w:t>
                      </w:r>
                      <w:proofErr w:type="spellEnd"/>
                      <w:r w:rsidRPr="005B4BA2">
                        <w:rPr>
                          <w:rFonts w:ascii="Lato Light" w:hAnsi="Lato Light" w:cstheme="minorHAnsi"/>
                          <w:sz w:val="18"/>
                          <w:szCs w:val="20"/>
                        </w:rPr>
                        <w:t>: USA National Child Abuse Hotline</w:t>
                      </w:r>
                      <w:r w:rsidRPr="005B4BA2">
                        <w:rPr>
                          <w:rFonts w:ascii="Lato Light" w:hAnsi="Lato Light" w:cstheme="minorHAnsi"/>
                          <w:sz w:val="18"/>
                          <w:szCs w:val="20"/>
                        </w:rPr>
                        <w:tab/>
                        <w:t>1-800-4-A-</w:t>
                      </w:r>
                      <w:proofErr w:type="gramStart"/>
                      <w:r w:rsidRPr="005B4BA2">
                        <w:rPr>
                          <w:rFonts w:ascii="Lato Light" w:hAnsi="Lato Light" w:cstheme="minorHAnsi"/>
                          <w:sz w:val="18"/>
                          <w:szCs w:val="20"/>
                        </w:rPr>
                        <w:t>CHILD</w:t>
                      </w:r>
                      <w:proofErr w:type="gramEnd"/>
                      <w:r w:rsidRPr="005B4BA2">
                        <w:rPr>
                          <w:rFonts w:ascii="Lato Light" w:hAnsi="Lato Light" w:cstheme="minorHAnsi"/>
                          <w:sz w:val="18"/>
                          <w:szCs w:val="20"/>
                        </w:rPr>
                        <w:br/>
                        <w:t>(1-800-422-4453</w:t>
                      </w:r>
                      <w:r w:rsidRPr="00B36C27">
                        <w:rPr>
                          <w:rFonts w:asciiTheme="minorHAnsi" w:hAnsiTheme="minorHAnsi" w:cstheme="minorHAnsi"/>
                          <w:sz w:val="18"/>
                          <w:szCs w:val="20"/>
                        </w:rPr>
                        <w:t xml:space="preserve">) </w:t>
                      </w:r>
                    </w:p>
                    <w:p w14:paraId="64CBE190" w14:textId="77777777" w:rsidR="00964D45" w:rsidRPr="007D481F" w:rsidRDefault="00964D45" w:rsidP="007D481F">
                      <w:pPr>
                        <w:ind w:left="4320" w:hanging="4320"/>
                        <w:rPr>
                          <w:rFonts w:ascii="Lato Light" w:hAnsi="Lato Light" w:cstheme="minorHAnsi"/>
                          <w:sz w:val="18"/>
                          <w:szCs w:val="20"/>
                        </w:rPr>
                      </w:pP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45C3A2F" w14:textId="77777777" w:rsidR="005B4BA2" w:rsidRPr="005B4BA2" w:rsidRDefault="005B4BA2" w:rsidP="005B4BA2">
                      <w:pPr>
                        <w:pStyle w:val="Heading2"/>
                        <w:jc w:val="left"/>
                        <w:rPr>
                          <w:rFonts w:ascii="Lato Light" w:hAnsi="Lato Light" w:cstheme="minorHAnsi"/>
                          <w:sz w:val="18"/>
                          <w:szCs w:val="20"/>
                          <w:u w:val="none"/>
                        </w:rPr>
                      </w:pPr>
                      <w:r w:rsidRPr="005B4BA2">
                        <w:rPr>
                          <w:rFonts w:ascii="Lato Light" w:hAnsi="Lato Light" w:cstheme="minorHAnsi"/>
                          <w:sz w:val="18"/>
                          <w:szCs w:val="20"/>
                          <w:u w:val="none"/>
                        </w:rPr>
                        <w:t>Legal Help</w:t>
                      </w:r>
                    </w:p>
                    <w:p w14:paraId="2130EDD9" w14:textId="77777777" w:rsidR="005B4BA2" w:rsidRPr="005B4BA2" w:rsidRDefault="005B4BA2" w:rsidP="005B4BA2">
                      <w:pPr>
                        <w:rPr>
                          <w:rFonts w:ascii="Lato Light" w:hAnsi="Lato Light" w:cstheme="minorHAnsi"/>
                          <w:sz w:val="18"/>
                          <w:szCs w:val="20"/>
                          <w:lang w:val="en"/>
                        </w:rPr>
                      </w:pPr>
                      <w:r w:rsidRPr="005B4BA2">
                        <w:rPr>
                          <w:rFonts w:ascii="Lato Light" w:hAnsi="Lato Light" w:cstheme="minorHAnsi"/>
                          <w:sz w:val="18"/>
                          <w:szCs w:val="18"/>
                        </w:rPr>
                        <w:t xml:space="preserve">WV State </w:t>
                      </w:r>
                      <w:proofErr w:type="gramStart"/>
                      <w:r w:rsidRPr="005B4BA2">
                        <w:rPr>
                          <w:rFonts w:ascii="Lato Light" w:hAnsi="Lato Light" w:cstheme="minorHAnsi"/>
                          <w:sz w:val="18"/>
                          <w:szCs w:val="18"/>
                        </w:rPr>
                        <w:t>Bar</w:t>
                      </w:r>
                      <w:proofErr w:type="gramEnd"/>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t>304-553-7220</w:t>
                      </w:r>
                      <w:r w:rsidRPr="005B4BA2">
                        <w:rPr>
                          <w:rFonts w:ascii="Lato Light" w:hAnsi="Lato Light" w:cstheme="minorHAnsi"/>
                          <w:sz w:val="18"/>
                          <w:szCs w:val="20"/>
                        </w:rPr>
                        <w:br/>
                      </w:r>
                      <w:r w:rsidRPr="005B4BA2">
                        <w:rPr>
                          <w:rFonts w:ascii="Lato Light" w:hAnsi="Lato Light" w:cstheme="minorHAnsi"/>
                          <w:sz w:val="18"/>
                          <w:szCs w:val="20"/>
                          <w:lang w:val="en"/>
                        </w:rPr>
                        <w:tab/>
                      </w:r>
                    </w:p>
                    <w:p w14:paraId="6D217053" w14:textId="77777777" w:rsidR="005B4BA2" w:rsidRPr="005B4BA2" w:rsidRDefault="005B4BA2" w:rsidP="005B4BA2">
                      <w:pPr>
                        <w:pStyle w:val="Heading3"/>
                        <w:jc w:val="left"/>
                        <w:rPr>
                          <w:rFonts w:ascii="Lato Light" w:hAnsi="Lato Light" w:cstheme="minorHAnsi"/>
                          <w:sz w:val="18"/>
                          <w:szCs w:val="20"/>
                        </w:rPr>
                      </w:pPr>
                      <w:r w:rsidRPr="005B4BA2">
                        <w:rPr>
                          <w:rFonts w:ascii="Lato Light" w:hAnsi="Lato Light" w:cstheme="minorHAnsi"/>
                          <w:sz w:val="18"/>
                          <w:szCs w:val="20"/>
                        </w:rPr>
                        <w:t>Victim Advocacy</w:t>
                      </w:r>
                    </w:p>
                    <w:p w14:paraId="36DF1FD5" w14:textId="0FDFD801" w:rsidR="005B4BA2" w:rsidRPr="005B4BA2" w:rsidRDefault="005B4BA2" w:rsidP="005B4BA2">
                      <w:pPr>
                        <w:rPr>
                          <w:rFonts w:ascii="Lato Light" w:hAnsi="Lato Light" w:cstheme="minorHAnsi"/>
                          <w:sz w:val="18"/>
                          <w:szCs w:val="18"/>
                        </w:rPr>
                      </w:pPr>
                      <w:r w:rsidRPr="005B4BA2">
                        <w:rPr>
                          <w:rFonts w:ascii="Lato Light" w:hAnsi="Lato Light" w:cstheme="minorHAnsi"/>
                          <w:bCs/>
                          <w:sz w:val="18"/>
                          <w:szCs w:val="18"/>
                        </w:rPr>
                        <w:t xml:space="preserve">YWCA Resolve </w:t>
                      </w:r>
                      <w:r w:rsidR="00896848">
                        <w:rPr>
                          <w:rFonts w:ascii="Lato Light" w:hAnsi="Lato Light" w:cstheme="minorHAnsi"/>
                          <w:bCs/>
                          <w:sz w:val="18"/>
                          <w:szCs w:val="18"/>
                        </w:rPr>
                        <w:t>Family Abuse Program</w:t>
                      </w:r>
                      <w:r w:rsidR="00896848">
                        <w:rPr>
                          <w:rFonts w:ascii="Lato Light" w:hAnsi="Lato Light" w:cstheme="minorHAnsi"/>
                          <w:bCs/>
                          <w:sz w:val="18"/>
                          <w:szCs w:val="18"/>
                        </w:rPr>
                        <w:tab/>
                      </w:r>
                      <w:r w:rsidR="00896848">
                        <w:rPr>
                          <w:rFonts w:ascii="Lato Light" w:hAnsi="Lato Light" w:cstheme="minorHAnsi"/>
                          <w:bCs/>
                          <w:sz w:val="18"/>
                          <w:szCs w:val="18"/>
                        </w:rPr>
                        <w:tab/>
                      </w:r>
                      <w:r w:rsidRPr="005B4BA2">
                        <w:rPr>
                          <w:rFonts w:ascii="Lato Light" w:hAnsi="Lato Light" w:cstheme="minorHAnsi"/>
                          <w:bCs/>
                          <w:sz w:val="18"/>
                          <w:szCs w:val="18"/>
                        </w:rPr>
                        <w:t>304-340-3549</w:t>
                      </w:r>
                    </w:p>
                    <w:p w14:paraId="21F3FCEA" w14:textId="0CE03E18" w:rsidR="00964D45" w:rsidRPr="005B4BA2" w:rsidRDefault="005B4BA2" w:rsidP="005B4BA2">
                      <w:pPr>
                        <w:rPr>
                          <w:rFonts w:ascii="Lato Light" w:hAnsi="Lato Light" w:cstheme="minorHAnsi"/>
                          <w:sz w:val="18"/>
                          <w:szCs w:val="18"/>
                        </w:rPr>
                      </w:pPr>
                      <w:r w:rsidRPr="005B4BA2">
                        <w:rPr>
                          <w:rFonts w:ascii="Lato Light" w:hAnsi="Lato Light" w:cstheme="minorHAnsi"/>
                          <w:sz w:val="18"/>
                          <w:szCs w:val="18"/>
                        </w:rPr>
                        <w:t>Harrison County CASA</w:t>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t>304-623-5749</w:t>
                      </w:r>
                    </w:p>
                    <w:p w14:paraId="11BAC3F6" w14:textId="77777777" w:rsidR="005B4BA2" w:rsidRPr="00044C4D" w:rsidRDefault="005B4BA2" w:rsidP="005B4BA2">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5A8E4C2" w14:textId="77777777" w:rsidR="005B4BA2" w:rsidRPr="005B4BA2" w:rsidRDefault="005B4BA2" w:rsidP="005B4BA2">
                      <w:pPr>
                        <w:rPr>
                          <w:rFonts w:ascii="Lato Light" w:hAnsi="Lato Light" w:cstheme="minorHAnsi"/>
                          <w:b/>
                          <w:sz w:val="18"/>
                          <w:szCs w:val="20"/>
                        </w:rPr>
                      </w:pPr>
                      <w:r w:rsidRPr="005B4BA2">
                        <w:rPr>
                          <w:rFonts w:ascii="Lato Light" w:hAnsi="Lato Light" w:cstheme="minorHAnsi"/>
                          <w:b/>
                          <w:sz w:val="18"/>
                          <w:szCs w:val="20"/>
                        </w:rPr>
                        <w:t>Treatment Providers</w:t>
                      </w:r>
                    </w:p>
                    <w:p w14:paraId="6B5CE82D" w14:textId="77777777" w:rsidR="005B4BA2" w:rsidRPr="005B4BA2" w:rsidRDefault="005B4BA2" w:rsidP="005B4BA2">
                      <w:pPr>
                        <w:rPr>
                          <w:rFonts w:ascii="Lato Light" w:hAnsi="Lato Light" w:cstheme="minorHAnsi"/>
                          <w:sz w:val="18"/>
                          <w:szCs w:val="18"/>
                        </w:rPr>
                      </w:pPr>
                      <w:r w:rsidRPr="005B4BA2">
                        <w:rPr>
                          <w:rFonts w:ascii="Lato Light" w:hAnsi="Lato Light" w:cstheme="minorHAnsi"/>
                          <w:sz w:val="18"/>
                          <w:szCs w:val="18"/>
                        </w:rPr>
                        <w:t>WV Department of Mental Health</w:t>
                      </w:r>
                      <w:r w:rsidRPr="005B4BA2">
                        <w:rPr>
                          <w:rFonts w:ascii="Lato Light" w:hAnsi="Lato Light" w:cstheme="minorHAnsi"/>
                          <w:sz w:val="18"/>
                          <w:szCs w:val="18"/>
                        </w:rPr>
                        <w:tab/>
                      </w:r>
                      <w:r w:rsidRPr="005B4BA2">
                        <w:rPr>
                          <w:rFonts w:ascii="Lato Light" w:hAnsi="Lato Light" w:cstheme="minorHAnsi"/>
                          <w:sz w:val="18"/>
                          <w:szCs w:val="18"/>
                        </w:rPr>
                        <w:tab/>
                        <w:t xml:space="preserve">          </w:t>
                      </w:r>
                      <w:r w:rsidRPr="005B4BA2">
                        <w:rPr>
                          <w:rFonts w:ascii="Lato Light" w:hAnsi="Lato Light" w:cstheme="minorHAnsi"/>
                          <w:sz w:val="18"/>
                          <w:szCs w:val="18"/>
                        </w:rPr>
                        <w:tab/>
                        <w:t>304-356-4811</w:t>
                      </w:r>
                    </w:p>
                    <w:p w14:paraId="6643F05F" w14:textId="77777777" w:rsidR="005B4BA2" w:rsidRPr="005B4BA2" w:rsidRDefault="005B4BA2" w:rsidP="005B4BA2">
                      <w:pPr>
                        <w:rPr>
                          <w:rFonts w:ascii="Lato Light" w:hAnsi="Lato Light" w:cstheme="minorHAnsi"/>
                          <w:sz w:val="18"/>
                          <w:szCs w:val="18"/>
                        </w:rPr>
                      </w:pPr>
                      <w:r w:rsidRPr="005B4BA2">
                        <w:rPr>
                          <w:rFonts w:ascii="Lato Light" w:hAnsi="Lato Light" w:cstheme="minorHAnsi"/>
                          <w:sz w:val="18"/>
                          <w:szCs w:val="18"/>
                        </w:rPr>
                        <w:t>Family Connection Counseling</w:t>
                      </w:r>
                      <w:r w:rsidRPr="005B4BA2">
                        <w:rPr>
                          <w:rFonts w:ascii="Lato Light" w:hAnsi="Lato Light" w:cstheme="minorHAnsi"/>
                          <w:sz w:val="18"/>
                          <w:szCs w:val="18"/>
                        </w:rPr>
                        <w:tab/>
                      </w:r>
                      <w:r w:rsidRPr="005B4BA2">
                        <w:rPr>
                          <w:rFonts w:ascii="Lato Light" w:hAnsi="Lato Light" w:cstheme="minorHAnsi"/>
                          <w:sz w:val="18"/>
                          <w:szCs w:val="18"/>
                        </w:rPr>
                        <w:tab/>
                      </w:r>
                      <w:r w:rsidRPr="005B4BA2">
                        <w:rPr>
                          <w:rFonts w:ascii="Lato Light" w:hAnsi="Lato Light" w:cstheme="minorHAnsi"/>
                          <w:sz w:val="18"/>
                          <w:szCs w:val="18"/>
                        </w:rPr>
                        <w:tab/>
                        <w:t>304-340-3676</w:t>
                      </w:r>
                    </w:p>
                    <w:p w14:paraId="57694740" w14:textId="77777777" w:rsidR="005B4BA2" w:rsidRPr="005B4BA2" w:rsidRDefault="005B4BA2" w:rsidP="005B4BA2">
                      <w:pPr>
                        <w:rPr>
                          <w:rFonts w:ascii="Lato Light" w:hAnsi="Lato Light" w:cstheme="minorHAnsi"/>
                          <w:sz w:val="18"/>
                          <w:szCs w:val="20"/>
                        </w:rPr>
                      </w:pPr>
                    </w:p>
                    <w:p w14:paraId="7CDF3AD0" w14:textId="77777777" w:rsidR="005B4BA2" w:rsidRPr="005B4BA2" w:rsidRDefault="005B4BA2" w:rsidP="005B4BA2">
                      <w:pPr>
                        <w:rPr>
                          <w:rFonts w:ascii="Lato Light" w:hAnsi="Lato Light" w:cstheme="minorHAnsi"/>
                          <w:sz w:val="18"/>
                          <w:szCs w:val="20"/>
                        </w:rPr>
                      </w:pPr>
                    </w:p>
                    <w:p w14:paraId="1AE0323A" w14:textId="77777777" w:rsidR="005B4BA2" w:rsidRPr="005B4BA2" w:rsidRDefault="005B4BA2" w:rsidP="005B4BA2">
                      <w:pPr>
                        <w:pStyle w:val="Heading1"/>
                        <w:rPr>
                          <w:rFonts w:ascii="Lato Light" w:hAnsi="Lato Light" w:cstheme="minorHAnsi"/>
                          <w:sz w:val="18"/>
                          <w:szCs w:val="20"/>
                          <w:u w:val="none"/>
                        </w:rPr>
                      </w:pPr>
                      <w:r w:rsidRPr="005B4BA2">
                        <w:rPr>
                          <w:rFonts w:ascii="Lato Light" w:hAnsi="Lato Light" w:cstheme="minorHAnsi"/>
                          <w:sz w:val="18"/>
                          <w:szCs w:val="20"/>
                          <w:u w:val="none"/>
                        </w:rPr>
                        <w:t xml:space="preserve">Support groups for survivors and for parents </w:t>
                      </w:r>
                      <w:r w:rsidRPr="005B4BA2">
                        <w:rPr>
                          <w:rFonts w:ascii="Lato Light" w:hAnsi="Lato Light" w:cstheme="minorHAnsi"/>
                          <w:sz w:val="18"/>
                          <w:szCs w:val="20"/>
                          <w:u w:val="none"/>
                        </w:rPr>
                        <w:br/>
                        <w:t>and families of children who have been abused</w:t>
                      </w:r>
                    </w:p>
                    <w:p w14:paraId="25F3ADDE" w14:textId="77777777" w:rsidR="005B4BA2" w:rsidRPr="005B4BA2" w:rsidRDefault="005B4BA2" w:rsidP="005B4BA2">
                      <w:pPr>
                        <w:rPr>
                          <w:rFonts w:ascii="Lato Light" w:hAnsi="Lato Light" w:cstheme="minorHAnsi"/>
                          <w:bCs/>
                          <w:sz w:val="18"/>
                          <w:szCs w:val="18"/>
                        </w:rPr>
                      </w:pPr>
                      <w:r w:rsidRPr="005B4BA2">
                        <w:rPr>
                          <w:rFonts w:ascii="Lato Light" w:hAnsi="Lato Light" w:cstheme="minorHAnsi"/>
                          <w:bCs/>
                          <w:sz w:val="18"/>
                          <w:szCs w:val="18"/>
                        </w:rPr>
                        <w:t>Women’s Aid in Crisis</w:t>
                      </w:r>
                      <w:r w:rsidRPr="005B4BA2">
                        <w:rPr>
                          <w:rFonts w:ascii="Lato Light" w:hAnsi="Lato Light" w:cstheme="minorHAnsi"/>
                          <w:bCs/>
                          <w:sz w:val="18"/>
                          <w:szCs w:val="18"/>
                        </w:rPr>
                        <w:tab/>
                      </w:r>
                      <w:r w:rsidRPr="005B4BA2">
                        <w:rPr>
                          <w:rFonts w:ascii="Lato Light" w:hAnsi="Lato Light" w:cstheme="minorHAnsi"/>
                          <w:bCs/>
                          <w:sz w:val="18"/>
                          <w:szCs w:val="18"/>
                        </w:rPr>
                        <w:tab/>
                      </w:r>
                      <w:r w:rsidRPr="005B4BA2">
                        <w:rPr>
                          <w:rFonts w:ascii="Lato Light" w:hAnsi="Lato Light" w:cstheme="minorHAnsi"/>
                          <w:bCs/>
                          <w:sz w:val="18"/>
                          <w:szCs w:val="18"/>
                        </w:rPr>
                        <w:tab/>
                      </w:r>
                      <w:r w:rsidRPr="005B4BA2">
                        <w:rPr>
                          <w:rFonts w:ascii="Lato Light" w:hAnsi="Lato Light" w:cstheme="minorHAnsi"/>
                          <w:bCs/>
                          <w:sz w:val="18"/>
                          <w:szCs w:val="18"/>
                        </w:rPr>
                        <w:tab/>
                        <w:t>304-636-5564</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7E5080"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E5080"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7E5080"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37F1771"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3C04CA">
                              <w:rPr>
                                <w:rFonts w:ascii="Futura PT Bold" w:hAnsi="Futura PT Bold" w:cstheme="minorHAnsi"/>
                                <w:bCs/>
                                <w:color w:val="6AC395"/>
                                <w:sz w:val="26"/>
                                <w:szCs w:val="26"/>
                              </w:rPr>
                              <w:t>WEST VIRGINIA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FE4E7E" w:rsidRDefault="009E469C">
                            <w:pPr>
                              <w:rPr>
                                <w:rFonts w:ascii="Lato Light" w:hAnsi="Lato Light" w:cstheme="minorHAnsi"/>
                                <w:bCs/>
                                <w:sz w:val="22"/>
                              </w:rPr>
                            </w:pPr>
                          </w:p>
                          <w:p w14:paraId="0C1E7C32" w14:textId="77777777" w:rsidR="005A5628" w:rsidRPr="00FE4E7E" w:rsidRDefault="005A5628">
                            <w:pPr>
                              <w:rPr>
                                <w:rFonts w:ascii="Lato Light" w:hAnsi="Lato Light" w:cstheme="minorHAnsi"/>
                                <w:bCs/>
                                <w:sz w:val="20"/>
                                <w:szCs w:val="22"/>
                              </w:rPr>
                            </w:pPr>
                          </w:p>
                          <w:p w14:paraId="370E82E6" w14:textId="77777777" w:rsidR="00FE4E7E" w:rsidRPr="00FE4E7E" w:rsidRDefault="00FE4E7E" w:rsidP="00FE4E7E">
                            <w:pPr>
                              <w:rPr>
                                <w:rFonts w:ascii="Lato Light" w:hAnsi="Lato Light" w:cstheme="minorHAnsi"/>
                                <w:b/>
                                <w:bCs/>
                                <w:sz w:val="22"/>
                                <w:szCs w:val="22"/>
                              </w:rPr>
                            </w:pPr>
                            <w:r w:rsidRPr="00FE4E7E">
                              <w:rPr>
                                <w:rFonts w:ascii="Lato Light" w:hAnsi="Lato Light" w:cstheme="minorHAnsi"/>
                                <w:b/>
                                <w:bCs/>
                                <w:sz w:val="22"/>
                                <w:szCs w:val="22"/>
                              </w:rPr>
                              <w:t>West Virginia Child Advocacy Network</w:t>
                            </w:r>
                          </w:p>
                          <w:p w14:paraId="42C080C1" w14:textId="77777777" w:rsidR="00FE4E7E" w:rsidRPr="00FE4E7E" w:rsidRDefault="00FE4E7E" w:rsidP="00FE4E7E">
                            <w:pPr>
                              <w:rPr>
                                <w:rFonts w:ascii="Lato Light" w:hAnsi="Lato Light" w:cstheme="minorHAnsi"/>
                                <w:bCs/>
                                <w:sz w:val="22"/>
                                <w:szCs w:val="22"/>
                              </w:rPr>
                            </w:pPr>
                            <w:r w:rsidRPr="00FE4E7E">
                              <w:rPr>
                                <w:rFonts w:ascii="Lato Light" w:hAnsi="Lato Light" w:cstheme="minorHAnsi"/>
                                <w:bCs/>
                                <w:sz w:val="22"/>
                                <w:szCs w:val="22"/>
                              </w:rPr>
                              <w:t>601 Morris St. # 202</w:t>
                            </w:r>
                          </w:p>
                          <w:p w14:paraId="6E1845BA" w14:textId="77777777" w:rsidR="00FE4E7E" w:rsidRPr="00FE4E7E" w:rsidRDefault="00FE4E7E" w:rsidP="00FE4E7E">
                            <w:pPr>
                              <w:rPr>
                                <w:rFonts w:ascii="Lato Light" w:hAnsi="Lato Light" w:cstheme="minorHAnsi"/>
                                <w:bCs/>
                                <w:sz w:val="22"/>
                                <w:szCs w:val="22"/>
                              </w:rPr>
                            </w:pPr>
                            <w:r w:rsidRPr="00FE4E7E">
                              <w:rPr>
                                <w:rFonts w:ascii="Lato Light" w:hAnsi="Lato Light" w:cstheme="minorHAnsi"/>
                                <w:bCs/>
                                <w:sz w:val="22"/>
                                <w:szCs w:val="22"/>
                              </w:rPr>
                              <w:t>Charleston, WV 25301</w:t>
                            </w:r>
                          </w:p>
                          <w:p w14:paraId="3437D3B4" w14:textId="77777777" w:rsidR="00FE4E7E" w:rsidRPr="00FE4E7E" w:rsidRDefault="00FE4E7E" w:rsidP="00FE4E7E">
                            <w:pPr>
                              <w:rPr>
                                <w:rFonts w:ascii="Lato Light" w:hAnsi="Lato Light" w:cstheme="minorHAnsi"/>
                                <w:bCs/>
                                <w:sz w:val="22"/>
                                <w:szCs w:val="22"/>
                              </w:rPr>
                            </w:pPr>
                            <w:r w:rsidRPr="00FE4E7E">
                              <w:rPr>
                                <w:rFonts w:ascii="Lato Light" w:hAnsi="Lato Light" w:cstheme="minorHAnsi"/>
                                <w:bCs/>
                                <w:sz w:val="22"/>
                                <w:szCs w:val="22"/>
                              </w:rPr>
                              <w:t>304-414-4455</w:t>
                            </w:r>
                          </w:p>
                          <w:p w14:paraId="5CC15FDA" w14:textId="77777777" w:rsidR="00FE4E7E" w:rsidRPr="00FE4E7E" w:rsidRDefault="00FE4E7E" w:rsidP="00FE4E7E">
                            <w:pPr>
                              <w:rPr>
                                <w:rFonts w:ascii="Lato Light" w:hAnsi="Lato Light" w:cstheme="minorHAnsi"/>
                                <w:bCs/>
                                <w:sz w:val="22"/>
                                <w:szCs w:val="22"/>
                              </w:rPr>
                            </w:pPr>
                          </w:p>
                          <w:p w14:paraId="018728A2" w14:textId="77777777" w:rsidR="00FE4E7E" w:rsidRPr="00FE4E7E" w:rsidRDefault="00FE4E7E" w:rsidP="00FE4E7E">
                            <w:pPr>
                              <w:rPr>
                                <w:rFonts w:ascii="Lato Light" w:hAnsi="Lato Light" w:cstheme="minorHAnsi"/>
                                <w:b/>
                                <w:sz w:val="22"/>
                                <w:szCs w:val="22"/>
                              </w:rPr>
                            </w:pPr>
                            <w:r w:rsidRPr="00FE4E7E">
                              <w:rPr>
                                <w:rFonts w:ascii="Lato Light" w:hAnsi="Lato Light" w:cstheme="minorHAnsi"/>
                                <w:b/>
                                <w:sz w:val="22"/>
                                <w:szCs w:val="22"/>
                              </w:rPr>
                              <w:t>Safe Haven CAC</w:t>
                            </w:r>
                          </w:p>
                          <w:p w14:paraId="392E7AAF" w14:textId="77777777" w:rsidR="00FE4E7E" w:rsidRPr="00FE4E7E" w:rsidRDefault="00FE4E7E" w:rsidP="00FE4E7E">
                            <w:pPr>
                              <w:rPr>
                                <w:rFonts w:ascii="Lato Light" w:hAnsi="Lato Light" w:cstheme="minorHAnsi"/>
                                <w:sz w:val="22"/>
                                <w:szCs w:val="22"/>
                              </w:rPr>
                            </w:pPr>
                            <w:r w:rsidRPr="00FE4E7E">
                              <w:rPr>
                                <w:rFonts w:ascii="Lato Light" w:hAnsi="Lato Light" w:cstheme="minorHAnsi"/>
                                <w:sz w:val="22"/>
                                <w:szCs w:val="22"/>
                              </w:rPr>
                              <w:t>653 Winchester Ave</w:t>
                            </w:r>
                          </w:p>
                          <w:p w14:paraId="47256F61" w14:textId="77777777" w:rsidR="00FE4E7E" w:rsidRPr="00FE4E7E" w:rsidRDefault="00FE4E7E" w:rsidP="00FE4E7E">
                            <w:pPr>
                              <w:rPr>
                                <w:rFonts w:ascii="Lato Light" w:hAnsi="Lato Light" w:cstheme="minorHAnsi"/>
                                <w:sz w:val="22"/>
                                <w:szCs w:val="22"/>
                              </w:rPr>
                            </w:pPr>
                            <w:r w:rsidRPr="00FE4E7E">
                              <w:rPr>
                                <w:rFonts w:ascii="Lato Light" w:hAnsi="Lato Light" w:cstheme="minorHAnsi"/>
                                <w:sz w:val="22"/>
                                <w:szCs w:val="22"/>
                              </w:rPr>
                              <w:t>Martinsburg, WV 25401</w:t>
                            </w:r>
                          </w:p>
                          <w:p w14:paraId="022EBF73" w14:textId="77777777" w:rsidR="00FE4E7E" w:rsidRPr="00FE4E7E" w:rsidRDefault="00FE4E7E" w:rsidP="00FE4E7E">
                            <w:pPr>
                              <w:rPr>
                                <w:rFonts w:ascii="Lato Light" w:hAnsi="Lato Light" w:cstheme="minorHAnsi"/>
                                <w:sz w:val="22"/>
                                <w:szCs w:val="22"/>
                              </w:rPr>
                            </w:pPr>
                            <w:r w:rsidRPr="00FE4E7E">
                              <w:rPr>
                                <w:rFonts w:ascii="Lato Light" w:hAnsi="Lato Light" w:cstheme="minorHAnsi"/>
                                <w:sz w:val="22"/>
                                <w:szCs w:val="22"/>
                              </w:rPr>
                              <w:t>304-596-2022</w:t>
                            </w:r>
                          </w:p>
                          <w:p w14:paraId="116C103C" w14:textId="0BF66032" w:rsidR="009E469C" w:rsidRPr="00FE4E7E"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737F1771"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3C04CA">
                        <w:rPr>
                          <w:rFonts w:ascii="Futura PT Bold" w:hAnsi="Futura PT Bold" w:cstheme="minorHAnsi"/>
                          <w:bCs/>
                          <w:color w:val="6AC395"/>
                          <w:sz w:val="26"/>
                          <w:szCs w:val="26"/>
                        </w:rPr>
                        <w:t>WEST VIRGINIA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FE4E7E" w:rsidRDefault="009E469C">
                      <w:pPr>
                        <w:rPr>
                          <w:rFonts w:ascii="Lato Light" w:hAnsi="Lato Light" w:cstheme="minorHAnsi"/>
                          <w:bCs/>
                          <w:sz w:val="22"/>
                        </w:rPr>
                      </w:pPr>
                    </w:p>
                    <w:p w14:paraId="0C1E7C32" w14:textId="77777777" w:rsidR="005A5628" w:rsidRPr="00FE4E7E" w:rsidRDefault="005A5628">
                      <w:pPr>
                        <w:rPr>
                          <w:rFonts w:ascii="Lato Light" w:hAnsi="Lato Light" w:cstheme="minorHAnsi"/>
                          <w:bCs/>
                          <w:sz w:val="20"/>
                          <w:szCs w:val="22"/>
                        </w:rPr>
                      </w:pPr>
                    </w:p>
                    <w:p w14:paraId="370E82E6" w14:textId="77777777" w:rsidR="00FE4E7E" w:rsidRPr="00FE4E7E" w:rsidRDefault="00FE4E7E" w:rsidP="00FE4E7E">
                      <w:pPr>
                        <w:rPr>
                          <w:rFonts w:ascii="Lato Light" w:hAnsi="Lato Light" w:cstheme="minorHAnsi"/>
                          <w:b/>
                          <w:bCs/>
                          <w:sz w:val="22"/>
                          <w:szCs w:val="22"/>
                        </w:rPr>
                      </w:pPr>
                      <w:r w:rsidRPr="00FE4E7E">
                        <w:rPr>
                          <w:rFonts w:ascii="Lato Light" w:hAnsi="Lato Light" w:cstheme="minorHAnsi"/>
                          <w:b/>
                          <w:bCs/>
                          <w:sz w:val="22"/>
                          <w:szCs w:val="22"/>
                        </w:rPr>
                        <w:t>West Virginia Child Advocacy Network</w:t>
                      </w:r>
                    </w:p>
                    <w:p w14:paraId="42C080C1" w14:textId="77777777" w:rsidR="00FE4E7E" w:rsidRPr="00FE4E7E" w:rsidRDefault="00FE4E7E" w:rsidP="00FE4E7E">
                      <w:pPr>
                        <w:rPr>
                          <w:rFonts w:ascii="Lato Light" w:hAnsi="Lato Light" w:cstheme="minorHAnsi"/>
                          <w:bCs/>
                          <w:sz w:val="22"/>
                          <w:szCs w:val="22"/>
                        </w:rPr>
                      </w:pPr>
                      <w:r w:rsidRPr="00FE4E7E">
                        <w:rPr>
                          <w:rFonts w:ascii="Lato Light" w:hAnsi="Lato Light" w:cstheme="minorHAnsi"/>
                          <w:bCs/>
                          <w:sz w:val="22"/>
                          <w:szCs w:val="22"/>
                        </w:rPr>
                        <w:t>601 Morris St. # 202</w:t>
                      </w:r>
                    </w:p>
                    <w:p w14:paraId="6E1845BA" w14:textId="77777777" w:rsidR="00FE4E7E" w:rsidRPr="00FE4E7E" w:rsidRDefault="00FE4E7E" w:rsidP="00FE4E7E">
                      <w:pPr>
                        <w:rPr>
                          <w:rFonts w:ascii="Lato Light" w:hAnsi="Lato Light" w:cstheme="minorHAnsi"/>
                          <w:bCs/>
                          <w:sz w:val="22"/>
                          <w:szCs w:val="22"/>
                        </w:rPr>
                      </w:pPr>
                      <w:r w:rsidRPr="00FE4E7E">
                        <w:rPr>
                          <w:rFonts w:ascii="Lato Light" w:hAnsi="Lato Light" w:cstheme="minorHAnsi"/>
                          <w:bCs/>
                          <w:sz w:val="22"/>
                          <w:szCs w:val="22"/>
                        </w:rPr>
                        <w:t>Charleston, WV 25301</w:t>
                      </w:r>
                    </w:p>
                    <w:p w14:paraId="3437D3B4" w14:textId="77777777" w:rsidR="00FE4E7E" w:rsidRPr="00FE4E7E" w:rsidRDefault="00FE4E7E" w:rsidP="00FE4E7E">
                      <w:pPr>
                        <w:rPr>
                          <w:rFonts w:ascii="Lato Light" w:hAnsi="Lato Light" w:cstheme="minorHAnsi"/>
                          <w:bCs/>
                          <w:sz w:val="22"/>
                          <w:szCs w:val="22"/>
                        </w:rPr>
                      </w:pPr>
                      <w:r w:rsidRPr="00FE4E7E">
                        <w:rPr>
                          <w:rFonts w:ascii="Lato Light" w:hAnsi="Lato Light" w:cstheme="minorHAnsi"/>
                          <w:bCs/>
                          <w:sz w:val="22"/>
                          <w:szCs w:val="22"/>
                        </w:rPr>
                        <w:t>304-414-4455</w:t>
                      </w:r>
                    </w:p>
                    <w:p w14:paraId="5CC15FDA" w14:textId="77777777" w:rsidR="00FE4E7E" w:rsidRPr="00FE4E7E" w:rsidRDefault="00FE4E7E" w:rsidP="00FE4E7E">
                      <w:pPr>
                        <w:rPr>
                          <w:rFonts w:ascii="Lato Light" w:hAnsi="Lato Light" w:cstheme="minorHAnsi"/>
                          <w:bCs/>
                          <w:sz w:val="22"/>
                          <w:szCs w:val="22"/>
                        </w:rPr>
                      </w:pPr>
                    </w:p>
                    <w:p w14:paraId="018728A2" w14:textId="77777777" w:rsidR="00FE4E7E" w:rsidRPr="00FE4E7E" w:rsidRDefault="00FE4E7E" w:rsidP="00FE4E7E">
                      <w:pPr>
                        <w:rPr>
                          <w:rFonts w:ascii="Lato Light" w:hAnsi="Lato Light" w:cstheme="minorHAnsi"/>
                          <w:b/>
                          <w:sz w:val="22"/>
                          <w:szCs w:val="22"/>
                        </w:rPr>
                      </w:pPr>
                      <w:r w:rsidRPr="00FE4E7E">
                        <w:rPr>
                          <w:rFonts w:ascii="Lato Light" w:hAnsi="Lato Light" w:cstheme="minorHAnsi"/>
                          <w:b/>
                          <w:sz w:val="22"/>
                          <w:szCs w:val="22"/>
                        </w:rPr>
                        <w:t>Safe Haven CAC</w:t>
                      </w:r>
                    </w:p>
                    <w:p w14:paraId="392E7AAF" w14:textId="77777777" w:rsidR="00FE4E7E" w:rsidRPr="00FE4E7E" w:rsidRDefault="00FE4E7E" w:rsidP="00FE4E7E">
                      <w:pPr>
                        <w:rPr>
                          <w:rFonts w:ascii="Lato Light" w:hAnsi="Lato Light" w:cstheme="minorHAnsi"/>
                          <w:sz w:val="22"/>
                          <w:szCs w:val="22"/>
                        </w:rPr>
                      </w:pPr>
                      <w:r w:rsidRPr="00FE4E7E">
                        <w:rPr>
                          <w:rFonts w:ascii="Lato Light" w:hAnsi="Lato Light" w:cstheme="minorHAnsi"/>
                          <w:sz w:val="22"/>
                          <w:szCs w:val="22"/>
                        </w:rPr>
                        <w:t>653 Winchester Ave</w:t>
                      </w:r>
                    </w:p>
                    <w:p w14:paraId="47256F61" w14:textId="77777777" w:rsidR="00FE4E7E" w:rsidRPr="00FE4E7E" w:rsidRDefault="00FE4E7E" w:rsidP="00FE4E7E">
                      <w:pPr>
                        <w:rPr>
                          <w:rFonts w:ascii="Lato Light" w:hAnsi="Lato Light" w:cstheme="minorHAnsi"/>
                          <w:sz w:val="22"/>
                          <w:szCs w:val="22"/>
                        </w:rPr>
                      </w:pPr>
                      <w:r w:rsidRPr="00FE4E7E">
                        <w:rPr>
                          <w:rFonts w:ascii="Lato Light" w:hAnsi="Lato Light" w:cstheme="minorHAnsi"/>
                          <w:sz w:val="22"/>
                          <w:szCs w:val="22"/>
                        </w:rPr>
                        <w:t>Martinsburg, WV 25401</w:t>
                      </w:r>
                    </w:p>
                    <w:p w14:paraId="022EBF73" w14:textId="77777777" w:rsidR="00FE4E7E" w:rsidRPr="00FE4E7E" w:rsidRDefault="00FE4E7E" w:rsidP="00FE4E7E">
                      <w:pPr>
                        <w:rPr>
                          <w:rFonts w:ascii="Lato Light" w:hAnsi="Lato Light" w:cstheme="minorHAnsi"/>
                          <w:sz w:val="22"/>
                          <w:szCs w:val="22"/>
                        </w:rPr>
                      </w:pPr>
                      <w:r w:rsidRPr="00FE4E7E">
                        <w:rPr>
                          <w:rFonts w:ascii="Lato Light" w:hAnsi="Lato Light" w:cstheme="minorHAnsi"/>
                          <w:sz w:val="22"/>
                          <w:szCs w:val="22"/>
                        </w:rPr>
                        <w:t>304-596-2022</w:t>
                      </w:r>
                    </w:p>
                    <w:p w14:paraId="116C103C" w14:textId="0BF66032" w:rsidR="009E469C" w:rsidRPr="00FE4E7E"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176F3729" w:rsidR="00BD5956" w:rsidRPr="00352134" w:rsidRDefault="003C04CA">
                            <w:pPr>
                              <w:rPr>
                                <w:rFonts w:ascii="Futura PT Bold" w:hAnsi="Futura PT Bold" w:cstheme="minorHAnsi"/>
                                <w:color w:val="6AC395"/>
                                <w:sz w:val="40"/>
                              </w:rPr>
                            </w:pPr>
                            <w:r>
                              <w:rPr>
                                <w:rFonts w:ascii="Futura PT Bold" w:hAnsi="Futura PT Bold" w:cstheme="minorHAnsi"/>
                                <w:color w:val="6AC395"/>
                                <w:sz w:val="40"/>
                              </w:rPr>
                              <w:t>WEST 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176F3729" w:rsidR="00BD5956" w:rsidRPr="00352134" w:rsidRDefault="003C04CA">
                      <w:pPr>
                        <w:rPr>
                          <w:rFonts w:ascii="Futura PT Bold" w:hAnsi="Futura PT Bold" w:cstheme="minorHAnsi"/>
                          <w:color w:val="6AC395"/>
                          <w:sz w:val="40"/>
                        </w:rPr>
                      </w:pPr>
                      <w:r>
                        <w:rPr>
                          <w:rFonts w:ascii="Futura PT Bold" w:hAnsi="Futura PT Bold" w:cstheme="minorHAnsi"/>
                          <w:color w:val="6AC395"/>
                          <w:sz w:val="40"/>
                        </w:rPr>
                        <w:t>WEST VIRGINIA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F45CF2A" w:rsidR="00D92534" w:rsidRPr="00352134" w:rsidRDefault="003C04CA" w:rsidP="00D92534">
                            <w:pPr>
                              <w:rPr>
                                <w:rFonts w:ascii="Futura PT Bold" w:hAnsi="Futura PT Bold" w:cstheme="minorHAnsi"/>
                                <w:color w:val="6AC395"/>
                                <w:sz w:val="40"/>
                              </w:rPr>
                            </w:pPr>
                            <w:r>
                              <w:rPr>
                                <w:rFonts w:ascii="Futura PT Bold" w:hAnsi="Futura PT Bold" w:cstheme="minorHAnsi"/>
                                <w:color w:val="6AC395"/>
                                <w:sz w:val="40"/>
                              </w:rPr>
                              <w:t>WEST 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F45CF2A" w:rsidR="00D92534" w:rsidRPr="00352134" w:rsidRDefault="003C04CA" w:rsidP="00D92534">
                      <w:pPr>
                        <w:rPr>
                          <w:rFonts w:ascii="Futura PT Bold" w:hAnsi="Futura PT Bold" w:cstheme="minorHAnsi"/>
                          <w:color w:val="6AC395"/>
                          <w:sz w:val="40"/>
                        </w:rPr>
                      </w:pPr>
                      <w:r>
                        <w:rPr>
                          <w:rFonts w:ascii="Futura PT Bold" w:hAnsi="Futura PT Bold" w:cstheme="minorHAnsi"/>
                          <w:color w:val="6AC395"/>
                          <w:sz w:val="40"/>
                        </w:rPr>
                        <w:t>WEST VIRGINIA</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288FA512" w:rsidR="00C91ED1" w:rsidRDefault="003C04CA" w:rsidP="00C91ED1">
                            <w:pPr>
                              <w:pStyle w:val="Pa0"/>
                              <w:rPr>
                                <w:rFonts w:ascii="Lato Heavy" w:hAnsi="Lato Heavy" w:cstheme="minorHAnsi"/>
                                <w:color w:val="6AC395"/>
                              </w:rPr>
                            </w:pPr>
                            <w:r>
                              <w:rPr>
                                <w:rFonts w:ascii="Lato Heavy" w:hAnsi="Lato Heavy" w:cstheme="minorHAnsi"/>
                                <w:color w:val="6AC395"/>
                              </w:rPr>
                              <w:t>WEST VIRGINIA</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bookmarkStart w:id="0" w:name="_GoBack"/>
                          <w:p w14:paraId="28A73FFF" w14:textId="77777777" w:rsidR="00896848" w:rsidRPr="007E5080" w:rsidRDefault="00896848" w:rsidP="00896848">
                            <w:pPr>
                              <w:pStyle w:val="Pa0"/>
                              <w:rPr>
                                <w:rFonts w:ascii="Lato Light" w:hAnsi="Lato Light" w:cstheme="minorHAnsi"/>
                                <w:color w:val="211D1E"/>
                                <w:sz w:val="19"/>
                                <w:szCs w:val="19"/>
                              </w:rPr>
                            </w:pPr>
                            <w:r w:rsidRPr="007E5080">
                              <w:rPr>
                                <w:rFonts w:ascii="Lato Light" w:hAnsi="Lato Light"/>
                                <w:sz w:val="19"/>
                                <w:szCs w:val="19"/>
                              </w:rPr>
                              <w:fldChar w:fldCharType="begin"/>
                            </w:r>
                            <w:r w:rsidRPr="007E5080">
                              <w:rPr>
                                <w:rFonts w:ascii="Lato Light" w:hAnsi="Lato Light"/>
                                <w:sz w:val="19"/>
                                <w:szCs w:val="19"/>
                              </w:rPr>
                              <w:instrText xml:space="preserve"> HYPERLINK "https://www.childwelfare.gov/systemwide/laws_policies/statutes/manda.cfm" </w:instrText>
                            </w:r>
                            <w:r w:rsidRPr="007E5080">
                              <w:rPr>
                                <w:rFonts w:ascii="Lato Light" w:hAnsi="Lato Light"/>
                                <w:sz w:val="19"/>
                                <w:szCs w:val="19"/>
                              </w:rPr>
                              <w:fldChar w:fldCharType="separate"/>
                            </w:r>
                            <w:r w:rsidRPr="007E5080">
                              <w:rPr>
                                <w:rStyle w:val="Hyperlink"/>
                                <w:rFonts w:ascii="Lato Light" w:hAnsi="Lato Light" w:cstheme="minorHAnsi"/>
                                <w:sz w:val="19"/>
                                <w:szCs w:val="19"/>
                              </w:rPr>
                              <w:t>https://www.childwelfare.gov/systemwide/laws_policies/statutes/manda.cfm</w:t>
                            </w:r>
                            <w:r w:rsidRPr="007E5080">
                              <w:rPr>
                                <w:rStyle w:val="Hyperlink"/>
                                <w:rFonts w:ascii="Lato Light" w:hAnsi="Lato Light" w:cstheme="minorHAnsi"/>
                                <w:sz w:val="19"/>
                                <w:szCs w:val="19"/>
                              </w:rPr>
                              <w:fldChar w:fldCharType="end"/>
                            </w:r>
                          </w:p>
                          <w:bookmarkEnd w:id="0"/>
                          <w:p w14:paraId="116C1041" w14:textId="05D50774" w:rsidR="00C91ED1" w:rsidRPr="00D835F3" w:rsidRDefault="00C91ED1" w:rsidP="00C91ED1">
                            <w:pPr>
                              <w:pStyle w:val="Pa0"/>
                              <w:rPr>
                                <w:rFonts w:ascii="Lato Light" w:hAnsi="Lato Light" w:cstheme="minorHAnsi"/>
                                <w:color w:val="211D1E"/>
                                <w:sz w:val="20"/>
                                <w:szCs w:val="22"/>
                              </w:rPr>
                            </w:pPr>
                          </w:p>
                          <w:p w14:paraId="384ED667" w14:textId="774805AE"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BFB4B63" w14:textId="77777777" w:rsidR="00896848" w:rsidRPr="00896848" w:rsidRDefault="00896848" w:rsidP="00896848">
                            <w:pPr>
                              <w:rPr>
                                <w:rFonts w:ascii="Lato Light" w:hAnsi="Lato Light" w:cstheme="minorHAnsi"/>
                                <w:sz w:val="18"/>
                                <w:szCs w:val="18"/>
                              </w:rPr>
                            </w:pPr>
                            <w:r w:rsidRPr="00896848">
                              <w:rPr>
                                <w:rFonts w:ascii="Lato Light" w:hAnsi="Lato Light" w:cstheme="minorHAnsi"/>
                                <w:i/>
                                <w:sz w:val="18"/>
                                <w:szCs w:val="18"/>
                              </w:rPr>
                              <w:t>Ann. Code § 49-6A-2</w:t>
                            </w:r>
                            <w:r w:rsidRPr="00896848">
                              <w:rPr>
                                <w:rFonts w:ascii="Lato Light" w:hAnsi="Lato Light" w:cstheme="minorHAnsi"/>
                                <w:sz w:val="18"/>
                                <w:szCs w:val="18"/>
                              </w:rPr>
                              <w:t xml:space="preserve"> </w:t>
                            </w:r>
                          </w:p>
                          <w:p w14:paraId="4287D7F3"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The following professionals are required to report: </w:t>
                            </w:r>
                          </w:p>
                          <w:p w14:paraId="70746DF3"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Medical, dental, or mental health professionals </w:t>
                            </w:r>
                          </w:p>
                          <w:p w14:paraId="3DAAF9F7"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Christian Science practitioners or religious healers </w:t>
                            </w:r>
                          </w:p>
                          <w:p w14:paraId="634447C7"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Teachers or other school personnel </w:t>
                            </w:r>
                          </w:p>
                          <w:p w14:paraId="4D828F55"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Social service, child care, or foster care workers </w:t>
                            </w:r>
                          </w:p>
                          <w:p w14:paraId="24C19B41"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Emergency medical services personnel </w:t>
                            </w:r>
                          </w:p>
                          <w:p w14:paraId="326DCB41"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Peace officers, law enforcement officials, or humane officers </w:t>
                            </w:r>
                          </w:p>
                          <w:p w14:paraId="391B50C2"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Members of the clergy </w:t>
                            </w:r>
                          </w:p>
                          <w:p w14:paraId="67F5FBA4"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Circuit court judges, family court judges, employees of the Division of Juvenile Services, or magistrates </w:t>
                            </w:r>
                          </w:p>
                          <w:p w14:paraId="62C3A242"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Youth camp administrators, counselors, employees, coaches, or volunteers of entities that provide organized activities for children </w:t>
                            </w:r>
                          </w:p>
                          <w:p w14:paraId="0634BC76"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Commercial film or photographic print processors </w:t>
                            </w:r>
                          </w:p>
                          <w:p w14:paraId="7B49623D" w14:textId="588BA3D6" w:rsidR="003A2F18" w:rsidRPr="003A2F18" w:rsidRDefault="003A2F18" w:rsidP="00D8729A">
                            <w:pPr>
                              <w:rPr>
                                <w:rFonts w:asciiTheme="minorHAnsi" w:hAnsiTheme="minorHAnsi" w:cstheme="minorHAnsi"/>
                                <w:sz w:val="16"/>
                                <w:szCs w:val="16"/>
                              </w:rPr>
                            </w:pPr>
                          </w:p>
                          <w:p w14:paraId="2A902D55" w14:textId="07571ADC" w:rsidR="00DA4FBE" w:rsidRDefault="00896848" w:rsidP="00DA4FBE">
                            <w:pPr>
                              <w:rPr>
                                <w:rFonts w:ascii="Lato Heavy" w:hAnsi="Lato Heavy" w:cstheme="minorHAnsi"/>
                                <w:color w:val="6AC395"/>
                                <w:szCs w:val="22"/>
                              </w:rPr>
                            </w:pPr>
                            <w:r>
                              <w:rPr>
                                <w:rFonts w:ascii="Lato Heavy" w:hAnsi="Lato Heavy" w:cstheme="minorHAnsi"/>
                                <w:color w:val="6AC395"/>
                                <w:szCs w:val="22"/>
                              </w:rPr>
                              <w:t>REPORTING BY OTHER PERSONS</w:t>
                            </w:r>
                          </w:p>
                          <w:p w14:paraId="45D7ADD6" w14:textId="77777777" w:rsidR="00896848" w:rsidRPr="00896848" w:rsidRDefault="00896848" w:rsidP="00896848">
                            <w:pPr>
                              <w:rPr>
                                <w:rFonts w:ascii="Lato Light" w:hAnsi="Lato Light" w:cstheme="minorHAnsi"/>
                                <w:i/>
                                <w:sz w:val="18"/>
                                <w:szCs w:val="18"/>
                              </w:rPr>
                            </w:pPr>
                            <w:r w:rsidRPr="00896848">
                              <w:rPr>
                                <w:rFonts w:ascii="Lato Light" w:hAnsi="Lato Light" w:cstheme="minorHAnsi"/>
                                <w:i/>
                                <w:sz w:val="18"/>
                                <w:szCs w:val="18"/>
                              </w:rPr>
                              <w:t xml:space="preserve">Ann. Code § 49-6A-2 </w:t>
                            </w:r>
                          </w:p>
                          <w:p w14:paraId="7E34BAC3" w14:textId="7CF4864F"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the person has reasonable cause to suspect that a child has been abused or neglected in a home or institution or observes the child being subjected to conditions or circumstances that would reasonably result in abuse or neglect.</w:t>
                            </w:r>
                          </w:p>
                          <w:p w14:paraId="4BD16EA6" w14:textId="77777777" w:rsidR="00896848" w:rsidRDefault="00896848" w:rsidP="00896848">
                            <w:pPr>
                              <w:ind w:left="720"/>
                              <w:rPr>
                                <w:rFonts w:asciiTheme="minorHAnsi" w:hAnsiTheme="minorHAnsi" w:cstheme="minorHAnsi"/>
                                <w:sz w:val="18"/>
                                <w:szCs w:val="18"/>
                              </w:rPr>
                            </w:pPr>
                          </w:p>
                          <w:p w14:paraId="0DF1A1E0" w14:textId="35014ABF" w:rsidR="003A2F18" w:rsidRDefault="00896848" w:rsidP="003A2F18">
                            <w:pPr>
                              <w:rPr>
                                <w:rFonts w:ascii="Lato Heavy" w:hAnsi="Lato Heavy" w:cstheme="minorHAnsi"/>
                                <w:color w:val="6AC395"/>
                                <w:szCs w:val="22"/>
                              </w:rPr>
                            </w:pPr>
                            <w:r>
                              <w:rPr>
                                <w:rFonts w:ascii="Lato Heavy" w:hAnsi="Lato Heavy" w:cstheme="minorHAnsi"/>
                                <w:color w:val="6AC395"/>
                                <w:szCs w:val="22"/>
                              </w:rPr>
                              <w:t xml:space="preserve">INSTITUTIONAL RESPONSIBILITY TO REPORT </w:t>
                            </w:r>
                          </w:p>
                          <w:p w14:paraId="649FC155" w14:textId="77777777" w:rsidR="00896848" w:rsidRPr="00896848" w:rsidRDefault="00896848" w:rsidP="00896848">
                            <w:pPr>
                              <w:rPr>
                                <w:rFonts w:ascii="Lato Light" w:hAnsi="Lato Light" w:cstheme="minorHAnsi"/>
                                <w:i/>
                                <w:sz w:val="18"/>
                                <w:szCs w:val="18"/>
                              </w:rPr>
                            </w:pPr>
                            <w:r w:rsidRPr="00896848">
                              <w:rPr>
                                <w:rFonts w:ascii="Lato Light" w:hAnsi="Lato Light" w:cstheme="minorHAnsi"/>
                                <w:i/>
                                <w:sz w:val="18"/>
                                <w:szCs w:val="18"/>
                              </w:rPr>
                              <w:t xml:space="preserve">Ann. Code § 49-6A-2 </w:t>
                            </w:r>
                          </w:p>
                          <w:p w14:paraId="0D9D3FA8" w14:textId="6BEA51DD"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Any person required to report who is a member of the staff or volunteer of a public or private institution, school, entity that provides organized activities for children, facility, or agency also shall immediately notify the person in charge of the institution, school, entity that provides organized activities for children, facility, or agency, or a designated agent thereof, who may supplement the report or cause a</w:t>
                            </w:r>
                            <w:r w:rsidRPr="00896848">
                              <w:rPr>
                                <w:rFonts w:ascii="Lato Light" w:hAnsi="Lato Light" w:cstheme="minorHAnsi"/>
                                <w:sz w:val="18"/>
                                <w:szCs w:val="18"/>
                              </w:rPr>
                              <w:t>n additional report to be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288FA512" w:rsidR="00C91ED1" w:rsidRDefault="003C04CA" w:rsidP="00C91ED1">
                      <w:pPr>
                        <w:pStyle w:val="Pa0"/>
                        <w:rPr>
                          <w:rFonts w:ascii="Lato Heavy" w:hAnsi="Lato Heavy" w:cstheme="minorHAnsi"/>
                          <w:color w:val="6AC395"/>
                        </w:rPr>
                      </w:pPr>
                      <w:r>
                        <w:rPr>
                          <w:rFonts w:ascii="Lato Heavy" w:hAnsi="Lato Heavy" w:cstheme="minorHAnsi"/>
                          <w:color w:val="6AC395"/>
                        </w:rPr>
                        <w:t>WEST VIRGINIA</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bookmarkStart w:id="1" w:name="_GoBack"/>
                    <w:p w14:paraId="28A73FFF" w14:textId="77777777" w:rsidR="00896848" w:rsidRPr="007E5080" w:rsidRDefault="00896848" w:rsidP="00896848">
                      <w:pPr>
                        <w:pStyle w:val="Pa0"/>
                        <w:rPr>
                          <w:rFonts w:ascii="Lato Light" w:hAnsi="Lato Light" w:cstheme="minorHAnsi"/>
                          <w:color w:val="211D1E"/>
                          <w:sz w:val="19"/>
                          <w:szCs w:val="19"/>
                        </w:rPr>
                      </w:pPr>
                      <w:r w:rsidRPr="007E5080">
                        <w:rPr>
                          <w:rFonts w:ascii="Lato Light" w:hAnsi="Lato Light"/>
                          <w:sz w:val="19"/>
                          <w:szCs w:val="19"/>
                        </w:rPr>
                        <w:fldChar w:fldCharType="begin"/>
                      </w:r>
                      <w:r w:rsidRPr="007E5080">
                        <w:rPr>
                          <w:rFonts w:ascii="Lato Light" w:hAnsi="Lato Light"/>
                          <w:sz w:val="19"/>
                          <w:szCs w:val="19"/>
                        </w:rPr>
                        <w:instrText xml:space="preserve"> HYPERLINK "https://www.childwelfare.gov/systemwide/laws_policies/statutes/manda.cfm" </w:instrText>
                      </w:r>
                      <w:r w:rsidRPr="007E5080">
                        <w:rPr>
                          <w:rFonts w:ascii="Lato Light" w:hAnsi="Lato Light"/>
                          <w:sz w:val="19"/>
                          <w:szCs w:val="19"/>
                        </w:rPr>
                        <w:fldChar w:fldCharType="separate"/>
                      </w:r>
                      <w:r w:rsidRPr="007E5080">
                        <w:rPr>
                          <w:rStyle w:val="Hyperlink"/>
                          <w:rFonts w:ascii="Lato Light" w:hAnsi="Lato Light" w:cstheme="minorHAnsi"/>
                          <w:sz w:val="19"/>
                          <w:szCs w:val="19"/>
                        </w:rPr>
                        <w:t>https://www.childwelfare.gov/systemwide/laws_policies/statutes/manda.cfm</w:t>
                      </w:r>
                      <w:r w:rsidRPr="007E5080">
                        <w:rPr>
                          <w:rStyle w:val="Hyperlink"/>
                          <w:rFonts w:ascii="Lato Light" w:hAnsi="Lato Light" w:cstheme="minorHAnsi"/>
                          <w:sz w:val="19"/>
                          <w:szCs w:val="19"/>
                        </w:rPr>
                        <w:fldChar w:fldCharType="end"/>
                      </w:r>
                    </w:p>
                    <w:bookmarkEnd w:id="1"/>
                    <w:p w14:paraId="116C1041" w14:textId="05D50774" w:rsidR="00C91ED1" w:rsidRPr="00D835F3" w:rsidRDefault="00C91ED1" w:rsidP="00C91ED1">
                      <w:pPr>
                        <w:pStyle w:val="Pa0"/>
                        <w:rPr>
                          <w:rFonts w:ascii="Lato Light" w:hAnsi="Lato Light" w:cstheme="minorHAnsi"/>
                          <w:color w:val="211D1E"/>
                          <w:sz w:val="20"/>
                          <w:szCs w:val="22"/>
                        </w:rPr>
                      </w:pPr>
                    </w:p>
                    <w:p w14:paraId="384ED667" w14:textId="774805AE" w:rsidR="009B5A3C"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BFB4B63" w14:textId="77777777" w:rsidR="00896848" w:rsidRPr="00896848" w:rsidRDefault="00896848" w:rsidP="00896848">
                      <w:pPr>
                        <w:rPr>
                          <w:rFonts w:ascii="Lato Light" w:hAnsi="Lato Light" w:cstheme="minorHAnsi"/>
                          <w:sz w:val="18"/>
                          <w:szCs w:val="18"/>
                        </w:rPr>
                      </w:pPr>
                      <w:r w:rsidRPr="00896848">
                        <w:rPr>
                          <w:rFonts w:ascii="Lato Light" w:hAnsi="Lato Light" w:cstheme="minorHAnsi"/>
                          <w:i/>
                          <w:sz w:val="18"/>
                          <w:szCs w:val="18"/>
                        </w:rPr>
                        <w:t>Ann. Code § 49-6A-2</w:t>
                      </w:r>
                      <w:r w:rsidRPr="00896848">
                        <w:rPr>
                          <w:rFonts w:ascii="Lato Light" w:hAnsi="Lato Light" w:cstheme="minorHAnsi"/>
                          <w:sz w:val="18"/>
                          <w:szCs w:val="18"/>
                        </w:rPr>
                        <w:t xml:space="preserve"> </w:t>
                      </w:r>
                    </w:p>
                    <w:p w14:paraId="4287D7F3"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The following professionals are required to report: </w:t>
                      </w:r>
                    </w:p>
                    <w:p w14:paraId="70746DF3"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Medical, dental, or mental health professionals </w:t>
                      </w:r>
                    </w:p>
                    <w:p w14:paraId="3DAAF9F7"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Christian Science practitioners or religious healers </w:t>
                      </w:r>
                    </w:p>
                    <w:p w14:paraId="634447C7"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Teachers or other school personnel </w:t>
                      </w:r>
                    </w:p>
                    <w:p w14:paraId="4D828F55"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Social service, child care, or foster care workers </w:t>
                      </w:r>
                    </w:p>
                    <w:p w14:paraId="24C19B41"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Emergency medical services personnel </w:t>
                      </w:r>
                    </w:p>
                    <w:p w14:paraId="326DCB41"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Peace officers, law enforcement officials, or humane officers </w:t>
                      </w:r>
                    </w:p>
                    <w:p w14:paraId="391B50C2"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Members of the clergy </w:t>
                      </w:r>
                    </w:p>
                    <w:p w14:paraId="67F5FBA4"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Circuit court judges, family court judges, employees of the Division of Juvenile Services, or magistrates </w:t>
                      </w:r>
                    </w:p>
                    <w:p w14:paraId="62C3A242"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Youth camp administrators, counselors, employees, coaches, or volunteers of entities that provide organized activities for children </w:t>
                      </w:r>
                    </w:p>
                    <w:p w14:paraId="0634BC76" w14:textId="77777777"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 xml:space="preserve">• Commercial film or photographic print processors </w:t>
                      </w:r>
                    </w:p>
                    <w:p w14:paraId="7B49623D" w14:textId="588BA3D6" w:rsidR="003A2F18" w:rsidRPr="003A2F18" w:rsidRDefault="003A2F18" w:rsidP="00D8729A">
                      <w:pPr>
                        <w:rPr>
                          <w:rFonts w:asciiTheme="minorHAnsi" w:hAnsiTheme="minorHAnsi" w:cstheme="minorHAnsi"/>
                          <w:sz w:val="16"/>
                          <w:szCs w:val="16"/>
                        </w:rPr>
                      </w:pPr>
                    </w:p>
                    <w:p w14:paraId="2A902D55" w14:textId="07571ADC" w:rsidR="00DA4FBE" w:rsidRDefault="00896848" w:rsidP="00DA4FBE">
                      <w:pPr>
                        <w:rPr>
                          <w:rFonts w:ascii="Lato Heavy" w:hAnsi="Lato Heavy" w:cstheme="minorHAnsi"/>
                          <w:color w:val="6AC395"/>
                          <w:szCs w:val="22"/>
                        </w:rPr>
                      </w:pPr>
                      <w:r>
                        <w:rPr>
                          <w:rFonts w:ascii="Lato Heavy" w:hAnsi="Lato Heavy" w:cstheme="minorHAnsi"/>
                          <w:color w:val="6AC395"/>
                          <w:szCs w:val="22"/>
                        </w:rPr>
                        <w:t>REPORTING BY OTHER PERSONS</w:t>
                      </w:r>
                    </w:p>
                    <w:p w14:paraId="45D7ADD6" w14:textId="77777777" w:rsidR="00896848" w:rsidRPr="00896848" w:rsidRDefault="00896848" w:rsidP="00896848">
                      <w:pPr>
                        <w:rPr>
                          <w:rFonts w:ascii="Lato Light" w:hAnsi="Lato Light" w:cstheme="minorHAnsi"/>
                          <w:i/>
                          <w:sz w:val="18"/>
                          <w:szCs w:val="18"/>
                        </w:rPr>
                      </w:pPr>
                      <w:r w:rsidRPr="00896848">
                        <w:rPr>
                          <w:rFonts w:ascii="Lato Light" w:hAnsi="Lato Light" w:cstheme="minorHAnsi"/>
                          <w:i/>
                          <w:sz w:val="18"/>
                          <w:szCs w:val="18"/>
                        </w:rPr>
                        <w:t xml:space="preserve">Ann. Code § 49-6A-2 </w:t>
                      </w:r>
                    </w:p>
                    <w:p w14:paraId="7E34BAC3" w14:textId="7CF4864F"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the person has reasonable cause to suspect that a child has been abused or neglected in a home or institution or observes the child being subjected to conditions or circumstances that would reasonably result in abuse or neglect.</w:t>
                      </w:r>
                    </w:p>
                    <w:p w14:paraId="4BD16EA6" w14:textId="77777777" w:rsidR="00896848" w:rsidRDefault="00896848" w:rsidP="00896848">
                      <w:pPr>
                        <w:ind w:left="720"/>
                        <w:rPr>
                          <w:rFonts w:asciiTheme="minorHAnsi" w:hAnsiTheme="minorHAnsi" w:cstheme="minorHAnsi"/>
                          <w:sz w:val="18"/>
                          <w:szCs w:val="18"/>
                        </w:rPr>
                      </w:pPr>
                    </w:p>
                    <w:p w14:paraId="0DF1A1E0" w14:textId="35014ABF" w:rsidR="003A2F18" w:rsidRDefault="00896848" w:rsidP="003A2F18">
                      <w:pPr>
                        <w:rPr>
                          <w:rFonts w:ascii="Lato Heavy" w:hAnsi="Lato Heavy" w:cstheme="minorHAnsi"/>
                          <w:color w:val="6AC395"/>
                          <w:szCs w:val="22"/>
                        </w:rPr>
                      </w:pPr>
                      <w:r>
                        <w:rPr>
                          <w:rFonts w:ascii="Lato Heavy" w:hAnsi="Lato Heavy" w:cstheme="minorHAnsi"/>
                          <w:color w:val="6AC395"/>
                          <w:szCs w:val="22"/>
                        </w:rPr>
                        <w:t xml:space="preserve">INSTITUTIONAL RESPONSIBILITY TO REPORT </w:t>
                      </w:r>
                    </w:p>
                    <w:p w14:paraId="649FC155" w14:textId="77777777" w:rsidR="00896848" w:rsidRPr="00896848" w:rsidRDefault="00896848" w:rsidP="00896848">
                      <w:pPr>
                        <w:rPr>
                          <w:rFonts w:ascii="Lato Light" w:hAnsi="Lato Light" w:cstheme="minorHAnsi"/>
                          <w:i/>
                          <w:sz w:val="18"/>
                          <w:szCs w:val="18"/>
                        </w:rPr>
                      </w:pPr>
                      <w:r w:rsidRPr="00896848">
                        <w:rPr>
                          <w:rFonts w:ascii="Lato Light" w:hAnsi="Lato Light" w:cstheme="minorHAnsi"/>
                          <w:i/>
                          <w:sz w:val="18"/>
                          <w:szCs w:val="18"/>
                        </w:rPr>
                        <w:t xml:space="preserve">Ann. Code § 49-6A-2 </w:t>
                      </w:r>
                    </w:p>
                    <w:p w14:paraId="0D9D3FA8" w14:textId="6BEA51DD" w:rsidR="00896848" w:rsidRPr="00896848" w:rsidRDefault="00896848" w:rsidP="00896848">
                      <w:pPr>
                        <w:ind w:left="720"/>
                        <w:rPr>
                          <w:rFonts w:ascii="Lato Light" w:hAnsi="Lato Light" w:cstheme="minorHAnsi"/>
                          <w:sz w:val="18"/>
                          <w:szCs w:val="18"/>
                        </w:rPr>
                      </w:pPr>
                      <w:r w:rsidRPr="00896848">
                        <w:rPr>
                          <w:rFonts w:ascii="Lato Light" w:hAnsi="Lato Light" w:cstheme="minorHAnsi"/>
                          <w:sz w:val="18"/>
                          <w:szCs w:val="18"/>
                        </w:rPr>
                        <w:t>Any person required to report who is a member of the staff or volunteer of a public or private institution, school, entity that provides organized activities for children, facility, or agency also shall immediately notify the person in charge of the institution, school, entity that provides organized activities for children, facility, or agency, or a designated agent thereof, who may supplement the report or cause a</w:t>
                      </w:r>
                      <w:r w:rsidRPr="00896848">
                        <w:rPr>
                          <w:rFonts w:ascii="Lato Light" w:hAnsi="Lato Light" w:cstheme="minorHAnsi"/>
                          <w:sz w:val="18"/>
                          <w:szCs w:val="18"/>
                        </w:rPr>
                        <w:t>n additional report to be made.</w:t>
                      </w: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5C746D56"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C04CA">
                              <w:rPr>
                                <w:rFonts w:ascii="Futura PT Bold" w:hAnsi="Futura PT Bold" w:cstheme="minorHAnsi"/>
                                <w:bCs/>
                                <w:color w:val="6AC395"/>
                                <w:sz w:val="26"/>
                                <w:szCs w:val="26"/>
                              </w:rPr>
                              <w:t>WEST VIRGINIA</w:t>
                            </w:r>
                          </w:p>
                          <w:p w14:paraId="774E9E7C" w14:textId="77777777" w:rsidR="00964D45" w:rsidRPr="003A2F18" w:rsidRDefault="00964D45" w:rsidP="00171EE6">
                            <w:pPr>
                              <w:rPr>
                                <w:rFonts w:ascii="Lato Light" w:hAnsi="Lato Light" w:cstheme="minorHAnsi"/>
                                <w:bCs/>
                                <w:sz w:val="26"/>
                                <w:szCs w:val="26"/>
                              </w:rPr>
                            </w:pPr>
                          </w:p>
                          <w:p w14:paraId="36EE36F5" w14:textId="77777777" w:rsidR="00896848" w:rsidRPr="00896848" w:rsidRDefault="00896848" w:rsidP="00896848">
                            <w:pPr>
                              <w:rPr>
                                <w:rFonts w:ascii="Lato Light" w:eastAsia="Calibri" w:hAnsi="Lato Light" w:cstheme="minorHAnsi"/>
                                <w:sz w:val="22"/>
                                <w:szCs w:val="22"/>
                              </w:rPr>
                            </w:pPr>
                            <w:r w:rsidRPr="00896848">
                              <w:rPr>
                                <w:rFonts w:ascii="Lato Light" w:eastAsia="Calibri" w:hAnsi="Lato Light" w:cstheme="minorHAnsi"/>
                                <w:sz w:val="22"/>
                                <w:szCs w:val="22"/>
                              </w:rPr>
                              <w:t xml:space="preserve">Reports can be made to the Child Abuse and Neglect Hotline (1-800-352-6513) 7 days a week, 24 hours a day.  </w:t>
                            </w:r>
                          </w:p>
                          <w:p w14:paraId="6BBF26D3" w14:textId="77777777" w:rsidR="00896848" w:rsidRPr="00896848" w:rsidRDefault="00896848" w:rsidP="00896848">
                            <w:pPr>
                              <w:rPr>
                                <w:rFonts w:ascii="Lato Light" w:eastAsia="Calibri" w:hAnsi="Lato Light" w:cstheme="minorHAnsi"/>
                                <w:sz w:val="22"/>
                                <w:szCs w:val="22"/>
                              </w:rPr>
                            </w:pPr>
                          </w:p>
                          <w:p w14:paraId="1F4153FB" w14:textId="77777777" w:rsidR="00896848" w:rsidRPr="00896848" w:rsidRDefault="00896848" w:rsidP="00896848">
                            <w:pPr>
                              <w:rPr>
                                <w:rFonts w:ascii="Lato Light" w:hAnsi="Lato Light"/>
                              </w:rPr>
                            </w:pPr>
                            <w:r w:rsidRPr="00896848">
                              <w:rPr>
                                <w:rFonts w:ascii="Lato Light" w:eastAsia="Calibri" w:hAnsi="Lato Light" w:cstheme="minorHAnsi"/>
                                <w:sz w:val="22"/>
                                <w:szCs w:val="22"/>
                              </w:rPr>
                              <w:t>You may also report alleged sexual abuse or sexual assault, or serious physical abuse to your local law enforcement agency by calling 911.</w:t>
                            </w:r>
                          </w:p>
                          <w:p w14:paraId="116C1067" w14:textId="77777777" w:rsidR="0002104D" w:rsidRPr="00896848"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5C746D56"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C04CA">
                        <w:rPr>
                          <w:rFonts w:ascii="Futura PT Bold" w:hAnsi="Futura PT Bold" w:cstheme="minorHAnsi"/>
                          <w:bCs/>
                          <w:color w:val="6AC395"/>
                          <w:sz w:val="26"/>
                          <w:szCs w:val="26"/>
                        </w:rPr>
                        <w:t>WEST VIRGINIA</w:t>
                      </w:r>
                    </w:p>
                    <w:p w14:paraId="774E9E7C" w14:textId="77777777" w:rsidR="00964D45" w:rsidRPr="003A2F18" w:rsidRDefault="00964D45" w:rsidP="00171EE6">
                      <w:pPr>
                        <w:rPr>
                          <w:rFonts w:ascii="Lato Light" w:hAnsi="Lato Light" w:cstheme="minorHAnsi"/>
                          <w:bCs/>
                          <w:sz w:val="26"/>
                          <w:szCs w:val="26"/>
                        </w:rPr>
                      </w:pPr>
                    </w:p>
                    <w:p w14:paraId="36EE36F5" w14:textId="77777777" w:rsidR="00896848" w:rsidRPr="00896848" w:rsidRDefault="00896848" w:rsidP="00896848">
                      <w:pPr>
                        <w:rPr>
                          <w:rFonts w:ascii="Lato Light" w:eastAsia="Calibri" w:hAnsi="Lato Light" w:cstheme="minorHAnsi"/>
                          <w:sz w:val="22"/>
                          <w:szCs w:val="22"/>
                        </w:rPr>
                      </w:pPr>
                      <w:r w:rsidRPr="00896848">
                        <w:rPr>
                          <w:rFonts w:ascii="Lato Light" w:eastAsia="Calibri" w:hAnsi="Lato Light" w:cstheme="minorHAnsi"/>
                          <w:sz w:val="22"/>
                          <w:szCs w:val="22"/>
                        </w:rPr>
                        <w:t xml:space="preserve">Reports can be made to the Child Abuse and Neglect Hotline (1-800-352-6513) 7 days a week, 24 hours a day.  </w:t>
                      </w:r>
                    </w:p>
                    <w:p w14:paraId="6BBF26D3" w14:textId="77777777" w:rsidR="00896848" w:rsidRPr="00896848" w:rsidRDefault="00896848" w:rsidP="00896848">
                      <w:pPr>
                        <w:rPr>
                          <w:rFonts w:ascii="Lato Light" w:eastAsia="Calibri" w:hAnsi="Lato Light" w:cstheme="minorHAnsi"/>
                          <w:sz w:val="22"/>
                          <w:szCs w:val="22"/>
                        </w:rPr>
                      </w:pPr>
                    </w:p>
                    <w:p w14:paraId="1F4153FB" w14:textId="77777777" w:rsidR="00896848" w:rsidRPr="00896848" w:rsidRDefault="00896848" w:rsidP="00896848">
                      <w:pPr>
                        <w:rPr>
                          <w:rFonts w:ascii="Lato Light" w:hAnsi="Lato Light"/>
                        </w:rPr>
                      </w:pPr>
                      <w:r w:rsidRPr="00896848">
                        <w:rPr>
                          <w:rFonts w:ascii="Lato Light" w:eastAsia="Calibri" w:hAnsi="Lato Light" w:cstheme="minorHAnsi"/>
                          <w:sz w:val="22"/>
                          <w:szCs w:val="22"/>
                        </w:rPr>
                        <w:t>You may also report alleged sexual abuse or sexual assault, or serious physical abuse to your local law enforcement agency by calling 911.</w:t>
                      </w:r>
                    </w:p>
                    <w:p w14:paraId="116C1067" w14:textId="77777777" w:rsidR="0002104D" w:rsidRPr="00896848"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3BF42F33" w14:textId="77777777" w:rsidR="00896848" w:rsidRPr="00896848" w:rsidRDefault="00896848" w:rsidP="00896848">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4C42012E" w14:textId="77777777" w:rsidR="00896848" w:rsidRPr="005B3D7C" w:rsidRDefault="00896848" w:rsidP="00896848">
                            <w:pPr>
                              <w:rPr>
                                <w:rFonts w:ascii="Lato Light" w:hAnsi="Lato Light" w:cstheme="minorHAnsi"/>
                                <w:sz w:val="18"/>
                                <w:szCs w:val="18"/>
                              </w:rPr>
                            </w:pPr>
                            <w:r w:rsidRPr="005B3D7C">
                              <w:rPr>
                                <w:rFonts w:ascii="Lato Light" w:hAnsi="Lato Light" w:cstheme="minorHAnsi"/>
                                <w:i/>
                                <w:sz w:val="18"/>
                                <w:szCs w:val="18"/>
                              </w:rPr>
                              <w:t>Ann. Code § 49-2-803</w:t>
                            </w:r>
                          </w:p>
                          <w:p w14:paraId="1B340CA4" w14:textId="77777777" w:rsidR="00896848" w:rsidRPr="005B3D7C" w:rsidRDefault="00896848" w:rsidP="00896848">
                            <w:pPr>
                              <w:ind w:left="720"/>
                              <w:rPr>
                                <w:rFonts w:ascii="Lato Light" w:hAnsi="Lato Light" w:cstheme="minorHAnsi"/>
                                <w:sz w:val="18"/>
                                <w:szCs w:val="18"/>
                              </w:rPr>
                            </w:pPr>
                            <w:r w:rsidRPr="005B3D7C">
                              <w:rPr>
                                <w:rFonts w:ascii="Lato Light" w:hAnsi="Lato Light" w:cstheme="minorHAnsi"/>
                                <w:sz w:val="18"/>
                                <w:szCs w:val="18"/>
                              </w:rPr>
                              <w:t xml:space="preserve">Any mandatory reporter who has reasonable cause to suspect that a child is neglected or abused or observes the child being subjected to conditions that are likely to result in abuse or neglect shall report the circumstances or cause a report to be made to the Department of Health and Human Resources. In any case where the reporter believes that the child suffered serious physical or sexual abuse or sexual assault, the reporter shall also immediately report, or cause a report to be made, to the State Police and any law-enforcement agency having jurisdiction to investigate the complaint. </w:t>
                            </w:r>
                          </w:p>
                          <w:p w14:paraId="7A26B739" w14:textId="77777777" w:rsidR="00896848" w:rsidRDefault="00896848" w:rsidP="00F21F07">
                            <w:pPr>
                              <w:rPr>
                                <w:rFonts w:ascii="Lato Heavy" w:hAnsi="Lato Heavy" w:cstheme="minorHAnsi"/>
                                <w:color w:val="6AC395"/>
                                <w:szCs w:val="22"/>
                              </w:rPr>
                            </w:pPr>
                          </w:p>
                          <w:p w14:paraId="748B5673" w14:textId="1753851F"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49C9501" w14:textId="77777777" w:rsidR="00896848" w:rsidRPr="005B3D7C" w:rsidRDefault="00896848" w:rsidP="00896848">
                            <w:pPr>
                              <w:rPr>
                                <w:rFonts w:ascii="Lato Light" w:hAnsi="Lato Light" w:cstheme="minorHAnsi"/>
                                <w:sz w:val="18"/>
                                <w:szCs w:val="18"/>
                              </w:rPr>
                            </w:pPr>
                            <w:r w:rsidRPr="005B3D7C">
                              <w:rPr>
                                <w:rFonts w:ascii="Lato Light" w:hAnsi="Lato Light" w:cstheme="minorHAnsi"/>
                                <w:i/>
                                <w:sz w:val="18"/>
                                <w:szCs w:val="18"/>
                              </w:rPr>
                              <w:t>Ann. Code § 49-6A-7</w:t>
                            </w:r>
                            <w:r w:rsidRPr="005B3D7C">
                              <w:rPr>
                                <w:rFonts w:ascii="Lato Light" w:hAnsi="Lato Light" w:cstheme="minorHAnsi"/>
                                <w:sz w:val="18"/>
                                <w:szCs w:val="18"/>
                              </w:rPr>
                              <w:t xml:space="preserve"> </w:t>
                            </w:r>
                          </w:p>
                          <w:p w14:paraId="160D1D62" w14:textId="77777777" w:rsidR="00896848" w:rsidRPr="005B3D7C" w:rsidRDefault="00896848" w:rsidP="00896848">
                            <w:pPr>
                              <w:ind w:left="720"/>
                              <w:rPr>
                                <w:rFonts w:ascii="Lato Light" w:hAnsi="Lato Light" w:cstheme="minorHAnsi"/>
                                <w:sz w:val="18"/>
                                <w:szCs w:val="18"/>
                              </w:rPr>
                            </w:pPr>
                            <w:r w:rsidRPr="005B3D7C">
                              <w:rPr>
                                <w:rFonts w:ascii="Lato Light" w:hAnsi="Lato Light" w:cstheme="minorHAnsi"/>
                                <w:sz w:val="18"/>
                                <w:szCs w:val="18"/>
                              </w:rPr>
                              <w:t>The privileged quality of communications between husband and wife and between any professional person and his or her patient or client, except that between attorney and client, is hereby abrogated in situations involving suspected or known child abuse or neglect.</w:t>
                            </w:r>
                          </w:p>
                          <w:p w14:paraId="79B23C80" w14:textId="62C0183A" w:rsidR="00F21F07" w:rsidRDefault="00F21F07" w:rsidP="00F21F07">
                            <w:pPr>
                              <w:rPr>
                                <w:rFonts w:ascii="Lato Heavy" w:hAnsi="Lato Heavy" w:cstheme="minorHAnsi"/>
                                <w:color w:val="6AC395"/>
                                <w:szCs w:val="22"/>
                              </w:rPr>
                            </w:pPr>
                          </w:p>
                          <w:p w14:paraId="12F8BA41" w14:textId="77777777" w:rsidR="00536DF0" w:rsidRDefault="00F21F07" w:rsidP="00DF3E61">
                            <w:pPr>
                              <w:rPr>
                                <w:rFonts w:ascii="Lato Heavy" w:hAnsi="Lato Heavy" w:cstheme="minorHAnsi"/>
                                <w:color w:val="6AC395"/>
                                <w:szCs w:val="22"/>
                              </w:rPr>
                            </w:pPr>
                            <w:r>
                              <w:rPr>
                                <w:rFonts w:ascii="Lato Heavy" w:hAnsi="Lato Heavy" w:cstheme="minorHAnsi"/>
                                <w:color w:val="6AC395"/>
                                <w:szCs w:val="22"/>
                              </w:rPr>
                              <w:t>INCLUSION OF REPORTER’S NAME IN REPORT</w:t>
                            </w:r>
                          </w:p>
                          <w:p w14:paraId="2C078747" w14:textId="77777777" w:rsidR="00896848" w:rsidRPr="00896848" w:rsidRDefault="00896848" w:rsidP="00896848">
                            <w:pPr>
                              <w:rPr>
                                <w:rFonts w:ascii="Lato Light" w:hAnsi="Lato Light" w:cstheme="minorHAnsi"/>
                                <w:sz w:val="18"/>
                                <w:szCs w:val="18"/>
                              </w:rPr>
                            </w:pPr>
                            <w:r w:rsidRPr="00896848">
                              <w:rPr>
                                <w:rFonts w:ascii="Lato Light" w:hAnsi="Lato Light" w:cstheme="minorHAnsi"/>
                                <w:sz w:val="18"/>
                                <w:szCs w:val="18"/>
                              </w:rPr>
                              <w:t xml:space="preserve">The reporter is not specifically required by statute to provide his or her </w:t>
                            </w:r>
                          </w:p>
                          <w:p w14:paraId="35F8949B" w14:textId="30237F98" w:rsidR="00CC71C9" w:rsidRPr="00896848" w:rsidRDefault="00896848" w:rsidP="00896848">
                            <w:pPr>
                              <w:ind w:left="720"/>
                              <w:rPr>
                                <w:rFonts w:ascii="Lato Light" w:hAnsi="Lato Light" w:cstheme="minorHAnsi"/>
                                <w:sz w:val="18"/>
                                <w:szCs w:val="18"/>
                              </w:rPr>
                            </w:pPr>
                            <w:proofErr w:type="gramStart"/>
                            <w:r w:rsidRPr="00896848">
                              <w:rPr>
                                <w:rFonts w:ascii="Lato Light" w:hAnsi="Lato Light" w:cstheme="minorHAnsi"/>
                                <w:sz w:val="18"/>
                                <w:szCs w:val="18"/>
                              </w:rPr>
                              <w:t>name</w:t>
                            </w:r>
                            <w:proofErr w:type="gramEnd"/>
                            <w:r w:rsidRPr="00896848">
                              <w:rPr>
                                <w:rFonts w:ascii="Lato Light" w:hAnsi="Lato Light" w:cstheme="minorHAnsi"/>
                                <w:sz w:val="18"/>
                                <w:szCs w:val="18"/>
                              </w:rPr>
                              <w:t xml:space="preserve"> in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3BF42F33" w14:textId="77777777" w:rsidR="00896848" w:rsidRPr="00896848" w:rsidRDefault="00896848" w:rsidP="00896848">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4C42012E" w14:textId="77777777" w:rsidR="00896848" w:rsidRPr="005B3D7C" w:rsidRDefault="00896848" w:rsidP="00896848">
                      <w:pPr>
                        <w:rPr>
                          <w:rFonts w:ascii="Lato Light" w:hAnsi="Lato Light" w:cstheme="minorHAnsi"/>
                          <w:sz w:val="18"/>
                          <w:szCs w:val="18"/>
                        </w:rPr>
                      </w:pPr>
                      <w:r w:rsidRPr="005B3D7C">
                        <w:rPr>
                          <w:rFonts w:ascii="Lato Light" w:hAnsi="Lato Light" w:cstheme="minorHAnsi"/>
                          <w:i/>
                          <w:sz w:val="18"/>
                          <w:szCs w:val="18"/>
                        </w:rPr>
                        <w:t>Ann. Code § 49-2-803</w:t>
                      </w:r>
                    </w:p>
                    <w:p w14:paraId="1B340CA4" w14:textId="77777777" w:rsidR="00896848" w:rsidRPr="005B3D7C" w:rsidRDefault="00896848" w:rsidP="00896848">
                      <w:pPr>
                        <w:ind w:left="720"/>
                        <w:rPr>
                          <w:rFonts w:ascii="Lato Light" w:hAnsi="Lato Light" w:cstheme="minorHAnsi"/>
                          <w:sz w:val="18"/>
                          <w:szCs w:val="18"/>
                        </w:rPr>
                      </w:pPr>
                      <w:r w:rsidRPr="005B3D7C">
                        <w:rPr>
                          <w:rFonts w:ascii="Lato Light" w:hAnsi="Lato Light" w:cstheme="minorHAnsi"/>
                          <w:sz w:val="18"/>
                          <w:szCs w:val="18"/>
                        </w:rPr>
                        <w:t xml:space="preserve">Any mandatory reporter who has reasonable cause to suspect that a child is neglected or abused or observes the child being subjected to conditions that are likely to result in abuse or neglect shall report the circumstances or cause a report to be made to the Department of Health and Human Resources. In any case where the reporter believes that the child suffered serious physical or sexual abuse or sexual assault, the reporter shall also immediately report, or cause a report to be made, to the State Police and any law-enforcement agency having jurisdiction to investigate the complaint. </w:t>
                      </w:r>
                    </w:p>
                    <w:p w14:paraId="7A26B739" w14:textId="77777777" w:rsidR="00896848" w:rsidRDefault="00896848" w:rsidP="00F21F07">
                      <w:pPr>
                        <w:rPr>
                          <w:rFonts w:ascii="Lato Heavy" w:hAnsi="Lato Heavy" w:cstheme="minorHAnsi"/>
                          <w:color w:val="6AC395"/>
                          <w:szCs w:val="22"/>
                        </w:rPr>
                      </w:pPr>
                    </w:p>
                    <w:p w14:paraId="748B5673" w14:textId="1753851F"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49C9501" w14:textId="77777777" w:rsidR="00896848" w:rsidRPr="005B3D7C" w:rsidRDefault="00896848" w:rsidP="00896848">
                      <w:pPr>
                        <w:rPr>
                          <w:rFonts w:ascii="Lato Light" w:hAnsi="Lato Light" w:cstheme="minorHAnsi"/>
                          <w:sz w:val="18"/>
                          <w:szCs w:val="18"/>
                        </w:rPr>
                      </w:pPr>
                      <w:r w:rsidRPr="005B3D7C">
                        <w:rPr>
                          <w:rFonts w:ascii="Lato Light" w:hAnsi="Lato Light" w:cstheme="minorHAnsi"/>
                          <w:i/>
                          <w:sz w:val="18"/>
                          <w:szCs w:val="18"/>
                        </w:rPr>
                        <w:t>Ann. Code § 49-6A-7</w:t>
                      </w:r>
                      <w:r w:rsidRPr="005B3D7C">
                        <w:rPr>
                          <w:rFonts w:ascii="Lato Light" w:hAnsi="Lato Light" w:cstheme="minorHAnsi"/>
                          <w:sz w:val="18"/>
                          <w:szCs w:val="18"/>
                        </w:rPr>
                        <w:t xml:space="preserve"> </w:t>
                      </w:r>
                    </w:p>
                    <w:p w14:paraId="160D1D62" w14:textId="77777777" w:rsidR="00896848" w:rsidRPr="005B3D7C" w:rsidRDefault="00896848" w:rsidP="00896848">
                      <w:pPr>
                        <w:ind w:left="720"/>
                        <w:rPr>
                          <w:rFonts w:ascii="Lato Light" w:hAnsi="Lato Light" w:cstheme="minorHAnsi"/>
                          <w:sz w:val="18"/>
                          <w:szCs w:val="18"/>
                        </w:rPr>
                      </w:pPr>
                      <w:r w:rsidRPr="005B3D7C">
                        <w:rPr>
                          <w:rFonts w:ascii="Lato Light" w:hAnsi="Lato Light" w:cstheme="minorHAnsi"/>
                          <w:sz w:val="18"/>
                          <w:szCs w:val="18"/>
                        </w:rPr>
                        <w:t>The privileged quality of communications between husband and wife and between any professional person and his or her patient or client, except that between attorney and client, is hereby abrogated in situations involving suspected or known child abuse or neglect.</w:t>
                      </w:r>
                    </w:p>
                    <w:p w14:paraId="79B23C80" w14:textId="62C0183A" w:rsidR="00F21F07" w:rsidRDefault="00F21F07" w:rsidP="00F21F07">
                      <w:pPr>
                        <w:rPr>
                          <w:rFonts w:ascii="Lato Heavy" w:hAnsi="Lato Heavy" w:cstheme="minorHAnsi"/>
                          <w:color w:val="6AC395"/>
                          <w:szCs w:val="22"/>
                        </w:rPr>
                      </w:pPr>
                    </w:p>
                    <w:p w14:paraId="12F8BA41" w14:textId="77777777" w:rsidR="00536DF0" w:rsidRDefault="00F21F07" w:rsidP="00DF3E61">
                      <w:pPr>
                        <w:rPr>
                          <w:rFonts w:ascii="Lato Heavy" w:hAnsi="Lato Heavy" w:cstheme="minorHAnsi"/>
                          <w:color w:val="6AC395"/>
                          <w:szCs w:val="22"/>
                        </w:rPr>
                      </w:pPr>
                      <w:r>
                        <w:rPr>
                          <w:rFonts w:ascii="Lato Heavy" w:hAnsi="Lato Heavy" w:cstheme="minorHAnsi"/>
                          <w:color w:val="6AC395"/>
                          <w:szCs w:val="22"/>
                        </w:rPr>
                        <w:t>INCLUSION OF REPORTER’S NAME IN REPORT</w:t>
                      </w:r>
                    </w:p>
                    <w:p w14:paraId="2C078747" w14:textId="77777777" w:rsidR="00896848" w:rsidRPr="00896848" w:rsidRDefault="00896848" w:rsidP="00896848">
                      <w:pPr>
                        <w:rPr>
                          <w:rFonts w:ascii="Lato Light" w:hAnsi="Lato Light" w:cstheme="minorHAnsi"/>
                          <w:sz w:val="18"/>
                          <w:szCs w:val="18"/>
                        </w:rPr>
                      </w:pPr>
                      <w:r w:rsidRPr="00896848">
                        <w:rPr>
                          <w:rFonts w:ascii="Lato Light" w:hAnsi="Lato Light" w:cstheme="minorHAnsi"/>
                          <w:sz w:val="18"/>
                          <w:szCs w:val="18"/>
                        </w:rPr>
                        <w:t xml:space="preserve">The reporter is not specifically required by statute to provide his or her </w:t>
                      </w:r>
                    </w:p>
                    <w:p w14:paraId="35F8949B" w14:textId="30237F98" w:rsidR="00CC71C9" w:rsidRPr="00896848" w:rsidRDefault="00896848" w:rsidP="00896848">
                      <w:pPr>
                        <w:ind w:left="720"/>
                        <w:rPr>
                          <w:rFonts w:ascii="Lato Light" w:hAnsi="Lato Light" w:cstheme="minorHAnsi"/>
                          <w:sz w:val="18"/>
                          <w:szCs w:val="18"/>
                        </w:rPr>
                      </w:pPr>
                      <w:proofErr w:type="gramStart"/>
                      <w:r w:rsidRPr="00896848">
                        <w:rPr>
                          <w:rFonts w:ascii="Lato Light" w:hAnsi="Lato Light" w:cstheme="minorHAnsi"/>
                          <w:sz w:val="18"/>
                          <w:szCs w:val="18"/>
                        </w:rPr>
                        <w:t>name</w:t>
                      </w:r>
                      <w:proofErr w:type="gramEnd"/>
                      <w:r w:rsidRPr="00896848">
                        <w:rPr>
                          <w:rFonts w:ascii="Lato Light" w:hAnsi="Lato Light" w:cstheme="minorHAnsi"/>
                          <w:sz w:val="18"/>
                          <w:szCs w:val="18"/>
                        </w:rPr>
                        <w:t xml:space="preserve"> in the report.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18"/>
      <w:footerReference w:type="default" r:id="rId19"/>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Bahnschrift Light"/>
    <w:panose1 w:val="00000000000000000000"/>
    <w:charset w:val="00"/>
    <w:family w:val="swiss"/>
    <w:notTrueType/>
    <w:pitch w:val="variable"/>
    <w:sig w:usb0="00000003"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40020"/>
    <w:rsid w:val="000441DF"/>
    <w:rsid w:val="00050887"/>
    <w:rsid w:val="00056330"/>
    <w:rsid w:val="00057AC7"/>
    <w:rsid w:val="0009777F"/>
    <w:rsid w:val="000A004F"/>
    <w:rsid w:val="000C0A5A"/>
    <w:rsid w:val="000E54E0"/>
    <w:rsid w:val="00124658"/>
    <w:rsid w:val="00146793"/>
    <w:rsid w:val="00165934"/>
    <w:rsid w:val="00171EE6"/>
    <w:rsid w:val="001876F8"/>
    <w:rsid w:val="001D687B"/>
    <w:rsid w:val="00202AD8"/>
    <w:rsid w:val="00204132"/>
    <w:rsid w:val="0024004F"/>
    <w:rsid w:val="00261DF9"/>
    <w:rsid w:val="002730BB"/>
    <w:rsid w:val="00283FAB"/>
    <w:rsid w:val="002B6C93"/>
    <w:rsid w:val="002E3454"/>
    <w:rsid w:val="00325A88"/>
    <w:rsid w:val="00352134"/>
    <w:rsid w:val="0035333E"/>
    <w:rsid w:val="003A2F18"/>
    <w:rsid w:val="003C04CA"/>
    <w:rsid w:val="003D43F1"/>
    <w:rsid w:val="003E1FF8"/>
    <w:rsid w:val="004033F6"/>
    <w:rsid w:val="004052DD"/>
    <w:rsid w:val="00433773"/>
    <w:rsid w:val="00444FE8"/>
    <w:rsid w:val="004715E8"/>
    <w:rsid w:val="0049483C"/>
    <w:rsid w:val="004960F3"/>
    <w:rsid w:val="004B0CC5"/>
    <w:rsid w:val="004B69EB"/>
    <w:rsid w:val="004B7FBA"/>
    <w:rsid w:val="0050355A"/>
    <w:rsid w:val="005230AB"/>
    <w:rsid w:val="005339F0"/>
    <w:rsid w:val="00536DF0"/>
    <w:rsid w:val="0056757D"/>
    <w:rsid w:val="00592003"/>
    <w:rsid w:val="005A16BD"/>
    <w:rsid w:val="005A5628"/>
    <w:rsid w:val="005B3D7C"/>
    <w:rsid w:val="005B4BA2"/>
    <w:rsid w:val="005F03FC"/>
    <w:rsid w:val="00626563"/>
    <w:rsid w:val="00694069"/>
    <w:rsid w:val="006F306A"/>
    <w:rsid w:val="00783288"/>
    <w:rsid w:val="007D481F"/>
    <w:rsid w:val="007E3AA2"/>
    <w:rsid w:val="007E5080"/>
    <w:rsid w:val="007E6812"/>
    <w:rsid w:val="007F1EF5"/>
    <w:rsid w:val="0080072B"/>
    <w:rsid w:val="00846F5A"/>
    <w:rsid w:val="00850436"/>
    <w:rsid w:val="00887EAB"/>
    <w:rsid w:val="00896848"/>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EED"/>
    <w:rsid w:val="00B70AA7"/>
    <w:rsid w:val="00B95837"/>
    <w:rsid w:val="00B97E9E"/>
    <w:rsid w:val="00BD5956"/>
    <w:rsid w:val="00BE7DC3"/>
    <w:rsid w:val="00C3174D"/>
    <w:rsid w:val="00C35DDB"/>
    <w:rsid w:val="00C5789A"/>
    <w:rsid w:val="00C91ED1"/>
    <w:rsid w:val="00CA7A61"/>
    <w:rsid w:val="00CC71C9"/>
    <w:rsid w:val="00D200BB"/>
    <w:rsid w:val="00D213B3"/>
    <w:rsid w:val="00D40E7D"/>
    <w:rsid w:val="00D835F3"/>
    <w:rsid w:val="00D86861"/>
    <w:rsid w:val="00D8729A"/>
    <w:rsid w:val="00D92534"/>
    <w:rsid w:val="00D95E91"/>
    <w:rsid w:val="00D96A14"/>
    <w:rsid w:val="00DA4FBE"/>
    <w:rsid w:val="00DB464F"/>
    <w:rsid w:val="00DF3E61"/>
    <w:rsid w:val="00E47A24"/>
    <w:rsid w:val="00E712B8"/>
    <w:rsid w:val="00E71849"/>
    <w:rsid w:val="00EE20CE"/>
    <w:rsid w:val="00EF355C"/>
    <w:rsid w:val="00F208F7"/>
    <w:rsid w:val="00F21F07"/>
    <w:rsid w:val="00F27043"/>
    <w:rsid w:val="00F62710"/>
    <w:rsid w:val="00F81C29"/>
    <w:rsid w:val="00FC3AEB"/>
    <w:rsid w:val="00FC6794"/>
    <w:rsid w:val="00FE0345"/>
    <w:rsid w:val="00FE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D326-D07B-4C4E-B291-0D19BE933685}"/>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documentManagement/types"/>
    <ds:schemaRef ds:uri="http://www.w3.org/XML/1998/namespace"/>
    <ds:schemaRef ds:uri="http://purl.org/dc/term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fb81b007-907f-4b79-b09b-041f3dd355af"/>
    <ds:schemaRef ds:uri="da02860f-b7cf-4625-9ea0-a31afd305393"/>
    <ds:schemaRef ds:uri="http://purl.org/dc/dcmitype/"/>
    <ds:schemaRef ds:uri="http://purl.org/dc/elements/1.1/"/>
  </ds:schemaRefs>
</ds:datastoreItem>
</file>

<file path=customXml/itemProps4.xml><?xml version="1.0" encoding="utf-8"?>
<ds:datastoreItem xmlns:ds="http://schemas.openxmlformats.org/officeDocument/2006/customXml" ds:itemID="{9F750219-D898-4FA0-AE10-2906E789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8</cp:revision>
  <dcterms:created xsi:type="dcterms:W3CDTF">2020-03-23T17:36:00Z</dcterms:created>
  <dcterms:modified xsi:type="dcterms:W3CDTF">2020-03-23T17:45:00Z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