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BD521CC">
                <wp:simplePos x="0" y="0"/>
                <wp:positionH relativeFrom="column">
                  <wp:posOffset>-123509</wp:posOffset>
                </wp:positionH>
                <wp:positionV relativeFrom="paragraph">
                  <wp:posOffset>570546</wp:posOffset>
                </wp:positionV>
                <wp:extent cx="4606925" cy="7908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0891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549C1EC1"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AF0EBF">
                              <w:rPr>
                                <w:rFonts w:ascii="Lato Light" w:hAnsi="Lato Light" w:cstheme="minorHAnsi"/>
                                <w:b w:val="0"/>
                                <w:bCs w:val="0"/>
                                <w:sz w:val="20"/>
                                <w:szCs w:val="20"/>
                                <w:u w:val="none"/>
                              </w:rPr>
                              <w:t>Washington</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AF0EBF" w:rsidRPr="00AF0EBF">
                              <w:rPr>
                                <w:rFonts w:ascii="Lato Light" w:hAnsi="Lato Light" w:cstheme="minorHAnsi"/>
                                <w:sz w:val="20"/>
                                <w:szCs w:val="20"/>
                              </w:rPr>
                              <w:t>1-866-363-4276</w:t>
                            </w:r>
                            <w:r w:rsidR="00AF0EBF" w:rsidRPr="001136F6">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826A46C" w14:textId="77777777" w:rsidR="00A362C3" w:rsidRPr="00A362C3" w:rsidRDefault="00A362C3" w:rsidP="00A362C3">
                            <w:pPr>
                              <w:ind w:left="4320" w:hanging="4320"/>
                              <w:rPr>
                                <w:rFonts w:ascii="Lato Light" w:hAnsi="Lato Light" w:cstheme="minorHAnsi"/>
                                <w:color w:val="000000" w:themeColor="text1"/>
                                <w:sz w:val="18"/>
                                <w:szCs w:val="18"/>
                              </w:rPr>
                            </w:pPr>
                            <w:r w:rsidRPr="00A362C3">
                              <w:rPr>
                                <w:rFonts w:ascii="Lato Light" w:hAnsi="Lato Light" w:cstheme="minorHAnsi"/>
                                <w:color w:val="000000" w:themeColor="text1"/>
                                <w:sz w:val="18"/>
                                <w:szCs w:val="18"/>
                              </w:rPr>
                              <w:t>Child Abuse Hotline</w:t>
                            </w:r>
                            <w:r w:rsidRPr="00A362C3">
                              <w:rPr>
                                <w:rFonts w:ascii="Lato Light" w:hAnsi="Lato Light" w:cstheme="minorHAnsi"/>
                                <w:color w:val="000000" w:themeColor="text1"/>
                                <w:sz w:val="18"/>
                                <w:szCs w:val="18"/>
                              </w:rPr>
                              <w:tab/>
                            </w:r>
                            <w:r w:rsidRPr="00A362C3">
                              <w:rPr>
                                <w:rFonts w:ascii="Lato Light" w:hAnsi="Lato Light" w:cstheme="minorHAnsi"/>
                                <w:bCs/>
                                <w:color w:val="000000" w:themeColor="text1"/>
                                <w:sz w:val="18"/>
                                <w:szCs w:val="18"/>
                              </w:rPr>
                              <w:t>1-866-ENDHARM</w:t>
                            </w:r>
                          </w:p>
                          <w:p w14:paraId="6D7E847F" w14:textId="77777777" w:rsidR="00A362C3" w:rsidRPr="00A362C3" w:rsidRDefault="00A362C3" w:rsidP="00A362C3">
                            <w:pPr>
                              <w:ind w:left="4320"/>
                              <w:rPr>
                                <w:rFonts w:ascii="Lato Light" w:hAnsi="Lato Light" w:cstheme="minorHAnsi"/>
                                <w:color w:val="000000"/>
                                <w:sz w:val="18"/>
                                <w:szCs w:val="18"/>
                              </w:rPr>
                            </w:pPr>
                            <w:r w:rsidRPr="00A362C3">
                              <w:rPr>
                                <w:rFonts w:ascii="Lato Light" w:hAnsi="Lato Light" w:cstheme="minorHAnsi"/>
                                <w:color w:val="000000"/>
                                <w:sz w:val="18"/>
                                <w:szCs w:val="18"/>
                              </w:rPr>
                              <w:t>(1-866-363-4276)</w:t>
                            </w:r>
                          </w:p>
                          <w:p w14:paraId="29ADDDFF" w14:textId="77777777" w:rsidR="00A362C3" w:rsidRPr="00A362C3" w:rsidRDefault="00A362C3" w:rsidP="00A362C3">
                            <w:pPr>
                              <w:ind w:left="4320"/>
                              <w:rPr>
                                <w:rFonts w:ascii="Lato Light" w:hAnsi="Lato Light" w:cstheme="minorHAnsi"/>
                                <w:sz w:val="18"/>
                                <w:szCs w:val="20"/>
                              </w:rPr>
                            </w:pPr>
                          </w:p>
                          <w:p w14:paraId="0E2A3BCF" w14:textId="77777777" w:rsidR="00A362C3" w:rsidRPr="00A362C3" w:rsidRDefault="00A362C3" w:rsidP="00A362C3">
                            <w:pPr>
                              <w:ind w:left="4320" w:hanging="4320"/>
                              <w:rPr>
                                <w:rFonts w:ascii="Lato Light" w:hAnsi="Lato Light" w:cstheme="minorHAnsi"/>
                                <w:sz w:val="18"/>
                                <w:szCs w:val="20"/>
                              </w:rPr>
                            </w:pPr>
                            <w:r w:rsidRPr="00A362C3">
                              <w:rPr>
                                <w:rFonts w:ascii="Lato Light" w:hAnsi="Lato Light" w:cstheme="minorHAnsi"/>
                                <w:sz w:val="18"/>
                                <w:szCs w:val="20"/>
                              </w:rPr>
                              <w:t>United Way Crisis Helpline (24 hour)</w:t>
                            </w:r>
                            <w:r w:rsidRPr="00A362C3">
                              <w:rPr>
                                <w:rFonts w:ascii="Lato Light" w:hAnsi="Lato Light" w:cstheme="minorHAnsi"/>
                                <w:sz w:val="18"/>
                                <w:szCs w:val="20"/>
                              </w:rPr>
                              <w:tab/>
                              <w:t xml:space="preserve">888-421-1266 </w:t>
                            </w:r>
                            <w:r w:rsidRPr="00A362C3">
                              <w:rPr>
                                <w:rFonts w:ascii="Lato Light" w:hAnsi="Lato Light" w:cstheme="minorHAnsi"/>
                                <w:sz w:val="18"/>
                                <w:szCs w:val="20"/>
                              </w:rPr>
                              <w:br/>
                              <w:t xml:space="preserve">211(after hours) </w:t>
                            </w:r>
                            <w:r w:rsidRPr="00A362C3">
                              <w:rPr>
                                <w:rFonts w:ascii="Lato Light" w:hAnsi="Lato Light" w:cstheme="minorHAnsi"/>
                                <w:sz w:val="18"/>
                                <w:szCs w:val="20"/>
                              </w:rPr>
                              <w:br/>
                            </w:r>
                          </w:p>
                          <w:p w14:paraId="05452236" w14:textId="77777777" w:rsidR="00A362C3" w:rsidRPr="00A362C3" w:rsidRDefault="00A362C3" w:rsidP="00A362C3">
                            <w:pPr>
                              <w:ind w:left="4320" w:hanging="4320"/>
                              <w:rPr>
                                <w:rFonts w:ascii="Lato Light" w:hAnsi="Lato Light" w:cstheme="minorHAnsi"/>
                                <w:sz w:val="18"/>
                                <w:szCs w:val="20"/>
                              </w:rPr>
                            </w:pPr>
                            <w:r w:rsidRPr="00A362C3">
                              <w:rPr>
                                <w:rFonts w:ascii="Lato Light" w:hAnsi="Lato Light" w:cstheme="minorHAnsi"/>
                                <w:sz w:val="18"/>
                                <w:szCs w:val="20"/>
                              </w:rPr>
                              <w:t>Darkness to Light Helpline</w:t>
                            </w:r>
                            <w:r w:rsidRPr="00A362C3">
                              <w:rPr>
                                <w:rFonts w:ascii="Lato Light" w:hAnsi="Lato Light" w:cstheme="minorHAnsi"/>
                                <w:sz w:val="18"/>
                                <w:szCs w:val="20"/>
                              </w:rPr>
                              <w:tab/>
                              <w:t>1-866- FOR-</w:t>
                            </w:r>
                            <w:proofErr w:type="gramStart"/>
                            <w:r w:rsidRPr="00A362C3">
                              <w:rPr>
                                <w:rFonts w:ascii="Lato Light" w:hAnsi="Lato Light" w:cstheme="minorHAnsi"/>
                                <w:sz w:val="18"/>
                                <w:szCs w:val="20"/>
                              </w:rPr>
                              <w:t>LIGHT</w:t>
                            </w:r>
                            <w:proofErr w:type="gramEnd"/>
                            <w:r w:rsidRPr="00A362C3">
                              <w:rPr>
                                <w:rFonts w:ascii="Lato Light" w:hAnsi="Lato Light" w:cstheme="minorHAnsi"/>
                                <w:sz w:val="18"/>
                                <w:szCs w:val="20"/>
                              </w:rPr>
                              <w:br/>
                              <w:t>(1-866-367-5444)</w:t>
                            </w:r>
                            <w:r w:rsidRPr="00A362C3">
                              <w:rPr>
                                <w:rFonts w:ascii="Lato Light" w:hAnsi="Lato Light" w:cstheme="minorHAnsi"/>
                                <w:sz w:val="18"/>
                                <w:szCs w:val="20"/>
                              </w:rPr>
                              <w:br/>
                            </w:r>
                          </w:p>
                          <w:p w14:paraId="64CBE190" w14:textId="483E12F6" w:rsidR="00964D45" w:rsidRPr="00A362C3" w:rsidRDefault="00A362C3" w:rsidP="00A362C3">
                            <w:pPr>
                              <w:ind w:left="4320" w:hanging="4320"/>
                              <w:rPr>
                                <w:rFonts w:ascii="Lato Light" w:hAnsi="Lato Light" w:cstheme="minorHAnsi"/>
                                <w:sz w:val="18"/>
                                <w:szCs w:val="20"/>
                              </w:rPr>
                            </w:pPr>
                            <w:proofErr w:type="spellStart"/>
                            <w:r w:rsidRPr="00A362C3">
                              <w:rPr>
                                <w:rFonts w:ascii="Lato Light" w:hAnsi="Lato Light" w:cstheme="minorHAnsi"/>
                                <w:sz w:val="18"/>
                                <w:szCs w:val="20"/>
                              </w:rPr>
                              <w:t>Childhelp</w:t>
                            </w:r>
                            <w:proofErr w:type="spellEnd"/>
                            <w:r w:rsidRPr="00A362C3">
                              <w:rPr>
                                <w:rFonts w:ascii="Lato Light" w:hAnsi="Lato Light" w:cstheme="minorHAnsi"/>
                                <w:sz w:val="18"/>
                                <w:szCs w:val="20"/>
                              </w:rPr>
                              <w:t>: USA National Child Abuse Hotline</w:t>
                            </w:r>
                            <w:r w:rsidRPr="00A362C3">
                              <w:rPr>
                                <w:rFonts w:ascii="Lato Light" w:hAnsi="Lato Light" w:cstheme="minorHAnsi"/>
                                <w:sz w:val="18"/>
                                <w:szCs w:val="20"/>
                              </w:rPr>
                              <w:tab/>
                              <w:t>1-800-4-A-</w:t>
                            </w:r>
                            <w:proofErr w:type="gramStart"/>
                            <w:r w:rsidRPr="00A362C3">
                              <w:rPr>
                                <w:rFonts w:ascii="Lato Light" w:hAnsi="Lato Light" w:cstheme="minorHAnsi"/>
                                <w:sz w:val="18"/>
                                <w:szCs w:val="20"/>
                              </w:rPr>
                              <w:t>CHILD</w:t>
                            </w:r>
                            <w:proofErr w:type="gramEnd"/>
                            <w:r w:rsidRPr="00A362C3">
                              <w:rPr>
                                <w:rFonts w:ascii="Lato Light" w:hAnsi="Lato Light" w:cstheme="minorHAnsi"/>
                                <w:sz w:val="18"/>
                                <w:szCs w:val="20"/>
                              </w:rPr>
                              <w:br/>
                              <w:t>(1-800-422-4453</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B0C2632" w14:textId="77777777" w:rsidR="00A362C3" w:rsidRPr="00A362C3" w:rsidRDefault="00A362C3" w:rsidP="00A362C3">
                            <w:pPr>
                              <w:pStyle w:val="Heading2"/>
                              <w:jc w:val="left"/>
                              <w:rPr>
                                <w:rFonts w:ascii="Lato Light" w:hAnsi="Lato Light" w:cstheme="minorHAnsi"/>
                                <w:sz w:val="18"/>
                                <w:szCs w:val="20"/>
                                <w:u w:val="none"/>
                              </w:rPr>
                            </w:pPr>
                            <w:r w:rsidRPr="00A362C3">
                              <w:rPr>
                                <w:rFonts w:ascii="Lato Light" w:hAnsi="Lato Light" w:cstheme="minorHAnsi"/>
                                <w:sz w:val="18"/>
                                <w:szCs w:val="20"/>
                                <w:u w:val="none"/>
                              </w:rPr>
                              <w:t>Legal Help</w:t>
                            </w:r>
                          </w:p>
                          <w:p w14:paraId="3C22190B" w14:textId="77777777" w:rsidR="00A362C3" w:rsidRPr="00A362C3" w:rsidRDefault="00A362C3" w:rsidP="00A362C3">
                            <w:pPr>
                              <w:pStyle w:val="Heading3"/>
                              <w:jc w:val="left"/>
                              <w:rPr>
                                <w:rFonts w:ascii="Lato Light" w:hAnsi="Lato Light" w:cstheme="minorHAnsi"/>
                                <w:b w:val="0"/>
                                <w:sz w:val="18"/>
                                <w:szCs w:val="18"/>
                              </w:rPr>
                            </w:pPr>
                            <w:r w:rsidRPr="00A362C3">
                              <w:rPr>
                                <w:rFonts w:ascii="Lato Light" w:hAnsi="Lato Light" w:cstheme="minorHAnsi"/>
                                <w:b w:val="0"/>
                                <w:sz w:val="18"/>
                                <w:szCs w:val="18"/>
                              </w:rPr>
                              <w:t xml:space="preserve">Clark County </w:t>
                            </w:r>
                            <w:proofErr w:type="spellStart"/>
                            <w:r w:rsidRPr="00A362C3">
                              <w:rPr>
                                <w:rFonts w:ascii="Lato Light" w:hAnsi="Lato Light" w:cstheme="minorHAnsi"/>
                                <w:b w:val="0"/>
                                <w:sz w:val="18"/>
                                <w:szCs w:val="18"/>
                              </w:rPr>
                              <w:t>Attorneys</w:t>
                            </w:r>
                            <w:proofErr w:type="spellEnd"/>
                            <w:r w:rsidRPr="00A362C3">
                              <w:rPr>
                                <w:rFonts w:ascii="Lato Light" w:hAnsi="Lato Light" w:cstheme="minorHAnsi"/>
                                <w:b w:val="0"/>
                                <w:sz w:val="18"/>
                                <w:szCs w:val="18"/>
                              </w:rPr>
                              <w:t xml:space="preserve"> Office Victim Assistance Unit </w:t>
                            </w:r>
                            <w:r w:rsidRPr="00A362C3">
                              <w:rPr>
                                <w:rFonts w:ascii="Lato Light" w:hAnsi="Lato Light" w:cstheme="minorHAnsi"/>
                                <w:b w:val="0"/>
                                <w:sz w:val="18"/>
                                <w:szCs w:val="18"/>
                              </w:rPr>
                              <w:tab/>
                              <w:t>360-397-2008  </w:t>
                            </w:r>
                          </w:p>
                          <w:p w14:paraId="03277C6A" w14:textId="77777777" w:rsidR="00A362C3" w:rsidRPr="00A362C3" w:rsidRDefault="00A362C3" w:rsidP="00A362C3">
                            <w:pPr>
                              <w:rPr>
                                <w:rFonts w:ascii="Lato Light" w:hAnsi="Lato Light" w:cstheme="minorHAnsi"/>
                                <w:sz w:val="18"/>
                                <w:szCs w:val="20"/>
                                <w:lang w:val="en"/>
                              </w:rPr>
                            </w:pPr>
                            <w:r w:rsidRPr="00A362C3">
                              <w:rPr>
                                <w:rFonts w:ascii="Lato Light" w:hAnsi="Lato Light" w:cstheme="minorHAnsi"/>
                                <w:sz w:val="18"/>
                                <w:szCs w:val="18"/>
                              </w:rPr>
                              <w:t xml:space="preserve">Citizens </w:t>
                            </w:r>
                            <w:proofErr w:type="gramStart"/>
                            <w:r w:rsidRPr="00A362C3">
                              <w:rPr>
                                <w:rFonts w:ascii="Lato Light" w:hAnsi="Lato Light" w:cstheme="minorHAnsi"/>
                                <w:sz w:val="18"/>
                                <w:szCs w:val="18"/>
                              </w:rPr>
                              <w:t>Against</w:t>
                            </w:r>
                            <w:proofErr w:type="gramEnd"/>
                            <w:r w:rsidRPr="00A362C3">
                              <w:rPr>
                                <w:rFonts w:ascii="Lato Light" w:hAnsi="Lato Light" w:cstheme="minorHAnsi"/>
                                <w:sz w:val="18"/>
                                <w:szCs w:val="18"/>
                              </w:rPr>
                              <w:t xml:space="preserve"> Domestic and Sexual Abuse</w:t>
                            </w:r>
                            <w:r w:rsidRPr="00A362C3">
                              <w:rPr>
                                <w:rFonts w:ascii="Lato Light" w:hAnsi="Lato Light" w:cstheme="minorHAnsi"/>
                                <w:sz w:val="18"/>
                                <w:szCs w:val="18"/>
                              </w:rPr>
                              <w:tab/>
                            </w:r>
                            <w:r w:rsidRPr="00A362C3">
                              <w:rPr>
                                <w:rFonts w:ascii="Lato Light" w:hAnsi="Lato Light" w:cstheme="minorHAnsi"/>
                                <w:sz w:val="18"/>
                                <w:szCs w:val="18"/>
                              </w:rPr>
                              <w:tab/>
                              <w:t>360-675-2232 </w:t>
                            </w:r>
                            <w:r w:rsidRPr="00A362C3">
                              <w:rPr>
                                <w:rFonts w:ascii="Lato Light" w:hAnsi="Lato Light" w:cstheme="minorHAnsi"/>
                                <w:sz w:val="18"/>
                                <w:szCs w:val="20"/>
                              </w:rPr>
                              <w:br/>
                            </w:r>
                            <w:r w:rsidRPr="00A362C3">
                              <w:rPr>
                                <w:rFonts w:ascii="Lato Light" w:hAnsi="Lato Light" w:cstheme="minorHAnsi"/>
                                <w:sz w:val="18"/>
                                <w:szCs w:val="20"/>
                                <w:lang w:val="en"/>
                              </w:rPr>
                              <w:tab/>
                            </w:r>
                          </w:p>
                          <w:p w14:paraId="1CDC9194" w14:textId="77777777" w:rsidR="00A362C3" w:rsidRPr="00A362C3" w:rsidRDefault="00A362C3" w:rsidP="00A362C3">
                            <w:pPr>
                              <w:pStyle w:val="Heading3"/>
                              <w:jc w:val="left"/>
                              <w:rPr>
                                <w:rFonts w:ascii="Lato Light" w:hAnsi="Lato Light" w:cstheme="minorHAnsi"/>
                                <w:sz w:val="18"/>
                                <w:szCs w:val="20"/>
                              </w:rPr>
                            </w:pPr>
                            <w:r w:rsidRPr="00A362C3">
                              <w:rPr>
                                <w:rFonts w:ascii="Lato Light" w:hAnsi="Lato Light" w:cstheme="minorHAnsi"/>
                                <w:sz w:val="18"/>
                                <w:szCs w:val="20"/>
                              </w:rPr>
                              <w:t>Victim Advocacy</w:t>
                            </w:r>
                          </w:p>
                          <w:p w14:paraId="54C98E8B" w14:textId="77777777" w:rsidR="00A362C3" w:rsidRPr="00A362C3" w:rsidRDefault="00A362C3" w:rsidP="00A362C3">
                            <w:pPr>
                              <w:pStyle w:val="Heading1"/>
                              <w:rPr>
                                <w:rFonts w:ascii="Lato Light" w:hAnsi="Lato Light" w:cstheme="minorHAnsi"/>
                                <w:b w:val="0"/>
                                <w:sz w:val="18"/>
                                <w:szCs w:val="18"/>
                                <w:u w:val="none"/>
                              </w:rPr>
                            </w:pPr>
                            <w:r w:rsidRPr="00A362C3">
                              <w:rPr>
                                <w:rFonts w:ascii="Lato Light" w:hAnsi="Lato Light" w:cstheme="minorHAnsi"/>
                                <w:b w:val="0"/>
                                <w:sz w:val="18"/>
                                <w:szCs w:val="18"/>
                                <w:u w:val="none"/>
                              </w:rPr>
                              <w:t>Beyond Survival</w:t>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t>360-533-9751</w:t>
                            </w:r>
                          </w:p>
                          <w:p w14:paraId="536E48AE" w14:textId="77777777" w:rsidR="00A362C3" w:rsidRPr="00A362C3" w:rsidRDefault="00A362C3" w:rsidP="00A362C3">
                            <w:pPr>
                              <w:pStyle w:val="Heading1"/>
                              <w:rPr>
                                <w:rFonts w:ascii="Lato Light" w:hAnsi="Lato Light" w:cstheme="minorHAnsi"/>
                                <w:sz w:val="18"/>
                                <w:szCs w:val="18"/>
                              </w:rPr>
                            </w:pPr>
                            <w:r w:rsidRPr="00A362C3">
                              <w:rPr>
                                <w:rFonts w:ascii="Lato Light" w:hAnsi="Lato Light" w:cstheme="minorHAnsi"/>
                                <w:b w:val="0"/>
                                <w:sz w:val="18"/>
                                <w:szCs w:val="18"/>
                                <w:u w:val="none"/>
                              </w:rPr>
                              <w:t>St. James Family Center</w:t>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t>360-795-8612</w:t>
                            </w:r>
                          </w:p>
                          <w:p w14:paraId="48E7216A" w14:textId="77777777" w:rsidR="00A362C3" w:rsidRPr="00A362C3" w:rsidRDefault="00A362C3" w:rsidP="00A362C3">
                            <w:pPr>
                              <w:pStyle w:val="Heading1"/>
                              <w:rPr>
                                <w:rFonts w:ascii="Lato Light" w:hAnsi="Lato Light" w:cstheme="minorHAnsi"/>
                                <w:sz w:val="18"/>
                                <w:szCs w:val="18"/>
                              </w:rPr>
                            </w:pPr>
                            <w:r w:rsidRPr="00A362C3">
                              <w:rPr>
                                <w:rFonts w:ascii="Lato Light" w:hAnsi="Lato Light" w:cstheme="minorHAnsi"/>
                                <w:b w:val="0"/>
                                <w:sz w:val="18"/>
                                <w:szCs w:val="18"/>
                                <w:u w:val="none"/>
                              </w:rPr>
                              <w:t>Human Response Network</w:t>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t>360-748-6601</w:t>
                            </w:r>
                          </w:p>
                          <w:p w14:paraId="65F9B00E" w14:textId="77777777" w:rsidR="00A362C3" w:rsidRPr="00A362C3" w:rsidRDefault="00A362C3" w:rsidP="00A362C3">
                            <w:pPr>
                              <w:pStyle w:val="Heading1"/>
                              <w:rPr>
                                <w:rFonts w:ascii="Lato Light" w:hAnsi="Lato Light" w:cstheme="minorHAnsi"/>
                                <w:b w:val="0"/>
                                <w:sz w:val="18"/>
                                <w:szCs w:val="18"/>
                                <w:u w:val="none"/>
                              </w:rPr>
                            </w:pPr>
                            <w:r w:rsidRPr="00A362C3">
                              <w:rPr>
                                <w:rFonts w:ascii="Lato Light" w:hAnsi="Lato Light" w:cstheme="minorHAnsi"/>
                                <w:b w:val="0"/>
                                <w:sz w:val="18"/>
                                <w:szCs w:val="18"/>
                                <w:u w:val="none"/>
                              </w:rPr>
                              <w:t>The Support Center</w:t>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t>509-826-3221 </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5987163E" w14:textId="77777777" w:rsidR="00A362C3" w:rsidRPr="00A362C3" w:rsidRDefault="00A362C3" w:rsidP="00A362C3">
                            <w:pPr>
                              <w:rPr>
                                <w:rFonts w:ascii="Lato Light" w:hAnsi="Lato Light" w:cstheme="minorHAnsi"/>
                                <w:b/>
                                <w:sz w:val="18"/>
                                <w:szCs w:val="20"/>
                              </w:rPr>
                            </w:pPr>
                            <w:r w:rsidRPr="00A362C3">
                              <w:rPr>
                                <w:rFonts w:ascii="Lato Light" w:hAnsi="Lato Light" w:cstheme="minorHAnsi"/>
                                <w:b/>
                                <w:sz w:val="18"/>
                                <w:szCs w:val="20"/>
                              </w:rPr>
                              <w:t>Treatment Providers</w:t>
                            </w:r>
                          </w:p>
                          <w:p w14:paraId="2E6D1E78" w14:textId="77777777" w:rsidR="00A362C3" w:rsidRPr="00A362C3" w:rsidRDefault="00A362C3" w:rsidP="00A362C3">
                            <w:pPr>
                              <w:pStyle w:val="Heading1"/>
                              <w:rPr>
                                <w:rFonts w:ascii="Lato Light" w:hAnsi="Lato Light" w:cstheme="minorHAnsi"/>
                                <w:sz w:val="18"/>
                                <w:szCs w:val="18"/>
                              </w:rPr>
                            </w:pPr>
                            <w:r w:rsidRPr="00A362C3">
                              <w:rPr>
                                <w:rFonts w:ascii="Lato Light" w:hAnsi="Lato Light" w:cstheme="minorHAnsi"/>
                                <w:b w:val="0"/>
                                <w:sz w:val="18"/>
                                <w:szCs w:val="18"/>
                                <w:u w:val="none"/>
                              </w:rPr>
                              <w:t>Brigid Collins Family Support Center</w:t>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t>360-734-4616</w:t>
                            </w:r>
                          </w:p>
                          <w:p w14:paraId="2B36A22F" w14:textId="77777777" w:rsidR="00A362C3" w:rsidRPr="00A362C3" w:rsidRDefault="00A362C3" w:rsidP="00A362C3">
                            <w:pPr>
                              <w:rPr>
                                <w:rFonts w:ascii="Lato Light" w:hAnsi="Lato Light" w:cstheme="minorHAnsi"/>
                                <w:sz w:val="18"/>
                                <w:szCs w:val="20"/>
                              </w:rPr>
                            </w:pPr>
                            <w:r w:rsidRPr="00A362C3">
                              <w:rPr>
                                <w:rFonts w:ascii="Lato Light" w:hAnsi="Lato Light" w:cstheme="minorHAnsi"/>
                                <w:sz w:val="18"/>
                                <w:szCs w:val="18"/>
                              </w:rPr>
                              <w:t>Quality Behavior Health Rogers Counseling Center</w:t>
                            </w:r>
                            <w:r w:rsidRPr="00A362C3">
                              <w:rPr>
                                <w:rFonts w:ascii="Lato Light" w:hAnsi="Lato Light" w:cstheme="minorHAnsi"/>
                                <w:sz w:val="18"/>
                                <w:szCs w:val="18"/>
                              </w:rPr>
                              <w:tab/>
                              <w:t>509-758-3341 </w:t>
                            </w:r>
                          </w:p>
                          <w:p w14:paraId="69F8AE94" w14:textId="77777777" w:rsidR="00A362C3" w:rsidRPr="00A362C3" w:rsidRDefault="00A362C3" w:rsidP="00A362C3">
                            <w:pPr>
                              <w:rPr>
                                <w:rFonts w:ascii="Lato Light" w:hAnsi="Lato Light" w:cstheme="minorHAnsi"/>
                                <w:sz w:val="18"/>
                                <w:szCs w:val="20"/>
                              </w:rPr>
                            </w:pPr>
                          </w:p>
                          <w:p w14:paraId="044E44E0" w14:textId="77777777" w:rsidR="00A362C3" w:rsidRPr="00A362C3" w:rsidRDefault="00A362C3" w:rsidP="00A362C3">
                            <w:pPr>
                              <w:pStyle w:val="Heading1"/>
                              <w:rPr>
                                <w:rFonts w:ascii="Lato Light" w:hAnsi="Lato Light" w:cstheme="minorHAnsi"/>
                                <w:sz w:val="18"/>
                                <w:szCs w:val="20"/>
                                <w:u w:val="none"/>
                              </w:rPr>
                            </w:pPr>
                            <w:r w:rsidRPr="00A362C3">
                              <w:rPr>
                                <w:rFonts w:ascii="Lato Light" w:hAnsi="Lato Light" w:cstheme="minorHAnsi"/>
                                <w:sz w:val="18"/>
                                <w:szCs w:val="20"/>
                                <w:u w:val="none"/>
                              </w:rPr>
                              <w:t xml:space="preserve">Support groups for survivors and for parents </w:t>
                            </w:r>
                            <w:r w:rsidRPr="00A362C3">
                              <w:rPr>
                                <w:rFonts w:ascii="Lato Light" w:hAnsi="Lato Light" w:cstheme="minorHAnsi"/>
                                <w:sz w:val="18"/>
                                <w:szCs w:val="20"/>
                                <w:u w:val="none"/>
                              </w:rPr>
                              <w:br/>
                              <w:t>and families of children who have been abused</w:t>
                            </w:r>
                          </w:p>
                          <w:p w14:paraId="780651FF" w14:textId="5680EB4B" w:rsidR="000E54E0" w:rsidRPr="00A362C3" w:rsidRDefault="00A362C3" w:rsidP="00A362C3">
                            <w:pPr>
                              <w:pStyle w:val="NormalWeb"/>
                              <w:spacing w:before="0" w:beforeAutospacing="0" w:line="270" w:lineRule="atLeast"/>
                              <w:rPr>
                                <w:rFonts w:ascii="Lato Light" w:hAnsi="Lato Light" w:cstheme="minorHAnsi"/>
                                <w:sz w:val="18"/>
                                <w:szCs w:val="18"/>
                              </w:rPr>
                            </w:pPr>
                            <w:r w:rsidRPr="00A362C3">
                              <w:rPr>
                                <w:rStyle w:val="Strong"/>
                                <w:rFonts w:ascii="Lato Light" w:hAnsi="Lato Light" w:cstheme="minorHAnsi"/>
                                <w:b w:val="0"/>
                                <w:sz w:val="18"/>
                                <w:szCs w:val="18"/>
                              </w:rPr>
                              <w:t>WA Department of Mental Health for listings</w:t>
                            </w:r>
                            <w:r w:rsidRPr="00A362C3">
                              <w:rPr>
                                <w:rFonts w:ascii="Lato Light" w:hAnsi="Lato Light" w:cstheme="minorHAnsi"/>
                                <w:b/>
                                <w:sz w:val="18"/>
                                <w:szCs w:val="18"/>
                              </w:rPr>
                              <w:tab/>
                            </w:r>
                            <w:r w:rsidRPr="00A362C3">
                              <w:rPr>
                                <w:rFonts w:ascii="Lato Light" w:hAnsi="Lato Light" w:cstheme="minorHAnsi"/>
                                <w:b/>
                                <w:sz w:val="18"/>
                                <w:szCs w:val="18"/>
                              </w:rPr>
                              <w:tab/>
                            </w:r>
                            <w:r w:rsidRPr="00A362C3">
                              <w:rPr>
                                <w:rFonts w:ascii="Lato Light" w:hAnsi="Lato Light" w:cstheme="minorHAnsi"/>
                                <w:sz w:val="18"/>
                                <w:szCs w:val="18"/>
                              </w:rPr>
                              <w:t>1-866-789-1511</w:t>
                            </w: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76342E"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76342E"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76342E"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C0FF7" id="_x0000_t202" coordsize="21600,21600" o:spt="202" path="m,l,21600r21600,l21600,xe">
                <v:stroke joinstyle="miter"/>
                <v:path gradientshapeok="t" o:connecttype="rect"/>
              </v:shapetype>
              <v:shape id="_x0000_s1027" type="#_x0000_t202" style="position:absolute;margin-left:-9.75pt;margin-top:44.9pt;width:362.75pt;height:6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LJ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549C1EC1"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AF0EBF">
                        <w:rPr>
                          <w:rFonts w:ascii="Lato Light" w:hAnsi="Lato Light" w:cstheme="minorHAnsi"/>
                          <w:b w:val="0"/>
                          <w:bCs w:val="0"/>
                          <w:sz w:val="20"/>
                          <w:szCs w:val="20"/>
                          <w:u w:val="none"/>
                        </w:rPr>
                        <w:t>Washington</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AF0EBF" w:rsidRPr="00AF0EBF">
                        <w:rPr>
                          <w:rFonts w:ascii="Lato Light" w:hAnsi="Lato Light" w:cstheme="minorHAnsi"/>
                          <w:sz w:val="20"/>
                          <w:szCs w:val="20"/>
                        </w:rPr>
                        <w:t>1-866-363-4276</w:t>
                      </w:r>
                      <w:r w:rsidR="00AF0EBF" w:rsidRPr="001136F6">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826A46C" w14:textId="77777777" w:rsidR="00A362C3" w:rsidRPr="00A362C3" w:rsidRDefault="00A362C3" w:rsidP="00A362C3">
                      <w:pPr>
                        <w:ind w:left="4320" w:hanging="4320"/>
                        <w:rPr>
                          <w:rFonts w:ascii="Lato Light" w:hAnsi="Lato Light" w:cstheme="minorHAnsi"/>
                          <w:color w:val="000000" w:themeColor="text1"/>
                          <w:sz w:val="18"/>
                          <w:szCs w:val="18"/>
                        </w:rPr>
                      </w:pPr>
                      <w:r w:rsidRPr="00A362C3">
                        <w:rPr>
                          <w:rFonts w:ascii="Lato Light" w:hAnsi="Lato Light" w:cstheme="minorHAnsi"/>
                          <w:color w:val="000000" w:themeColor="text1"/>
                          <w:sz w:val="18"/>
                          <w:szCs w:val="18"/>
                        </w:rPr>
                        <w:t>Child Abuse Hotline</w:t>
                      </w:r>
                      <w:r w:rsidRPr="00A362C3">
                        <w:rPr>
                          <w:rFonts w:ascii="Lato Light" w:hAnsi="Lato Light" w:cstheme="minorHAnsi"/>
                          <w:color w:val="000000" w:themeColor="text1"/>
                          <w:sz w:val="18"/>
                          <w:szCs w:val="18"/>
                        </w:rPr>
                        <w:tab/>
                      </w:r>
                      <w:r w:rsidRPr="00A362C3">
                        <w:rPr>
                          <w:rFonts w:ascii="Lato Light" w:hAnsi="Lato Light" w:cstheme="minorHAnsi"/>
                          <w:bCs/>
                          <w:color w:val="000000" w:themeColor="text1"/>
                          <w:sz w:val="18"/>
                          <w:szCs w:val="18"/>
                        </w:rPr>
                        <w:t>1-866-ENDHARM</w:t>
                      </w:r>
                    </w:p>
                    <w:p w14:paraId="6D7E847F" w14:textId="77777777" w:rsidR="00A362C3" w:rsidRPr="00A362C3" w:rsidRDefault="00A362C3" w:rsidP="00A362C3">
                      <w:pPr>
                        <w:ind w:left="4320"/>
                        <w:rPr>
                          <w:rFonts w:ascii="Lato Light" w:hAnsi="Lato Light" w:cstheme="minorHAnsi"/>
                          <w:color w:val="000000"/>
                          <w:sz w:val="18"/>
                          <w:szCs w:val="18"/>
                        </w:rPr>
                      </w:pPr>
                      <w:r w:rsidRPr="00A362C3">
                        <w:rPr>
                          <w:rFonts w:ascii="Lato Light" w:hAnsi="Lato Light" w:cstheme="minorHAnsi"/>
                          <w:color w:val="000000"/>
                          <w:sz w:val="18"/>
                          <w:szCs w:val="18"/>
                        </w:rPr>
                        <w:t>(1-866-363-4276)</w:t>
                      </w:r>
                    </w:p>
                    <w:p w14:paraId="29ADDDFF" w14:textId="77777777" w:rsidR="00A362C3" w:rsidRPr="00A362C3" w:rsidRDefault="00A362C3" w:rsidP="00A362C3">
                      <w:pPr>
                        <w:ind w:left="4320"/>
                        <w:rPr>
                          <w:rFonts w:ascii="Lato Light" w:hAnsi="Lato Light" w:cstheme="minorHAnsi"/>
                          <w:sz w:val="18"/>
                          <w:szCs w:val="20"/>
                        </w:rPr>
                      </w:pPr>
                    </w:p>
                    <w:p w14:paraId="0E2A3BCF" w14:textId="77777777" w:rsidR="00A362C3" w:rsidRPr="00A362C3" w:rsidRDefault="00A362C3" w:rsidP="00A362C3">
                      <w:pPr>
                        <w:ind w:left="4320" w:hanging="4320"/>
                        <w:rPr>
                          <w:rFonts w:ascii="Lato Light" w:hAnsi="Lato Light" w:cstheme="minorHAnsi"/>
                          <w:sz w:val="18"/>
                          <w:szCs w:val="20"/>
                        </w:rPr>
                      </w:pPr>
                      <w:r w:rsidRPr="00A362C3">
                        <w:rPr>
                          <w:rFonts w:ascii="Lato Light" w:hAnsi="Lato Light" w:cstheme="minorHAnsi"/>
                          <w:sz w:val="18"/>
                          <w:szCs w:val="20"/>
                        </w:rPr>
                        <w:t>United Way Crisis Helpline (24 hour)</w:t>
                      </w:r>
                      <w:r w:rsidRPr="00A362C3">
                        <w:rPr>
                          <w:rFonts w:ascii="Lato Light" w:hAnsi="Lato Light" w:cstheme="minorHAnsi"/>
                          <w:sz w:val="18"/>
                          <w:szCs w:val="20"/>
                        </w:rPr>
                        <w:tab/>
                        <w:t xml:space="preserve">888-421-1266 </w:t>
                      </w:r>
                      <w:r w:rsidRPr="00A362C3">
                        <w:rPr>
                          <w:rFonts w:ascii="Lato Light" w:hAnsi="Lato Light" w:cstheme="minorHAnsi"/>
                          <w:sz w:val="18"/>
                          <w:szCs w:val="20"/>
                        </w:rPr>
                        <w:br/>
                        <w:t xml:space="preserve">211(after hours) </w:t>
                      </w:r>
                      <w:r w:rsidRPr="00A362C3">
                        <w:rPr>
                          <w:rFonts w:ascii="Lato Light" w:hAnsi="Lato Light" w:cstheme="minorHAnsi"/>
                          <w:sz w:val="18"/>
                          <w:szCs w:val="20"/>
                        </w:rPr>
                        <w:br/>
                      </w:r>
                    </w:p>
                    <w:p w14:paraId="05452236" w14:textId="77777777" w:rsidR="00A362C3" w:rsidRPr="00A362C3" w:rsidRDefault="00A362C3" w:rsidP="00A362C3">
                      <w:pPr>
                        <w:ind w:left="4320" w:hanging="4320"/>
                        <w:rPr>
                          <w:rFonts w:ascii="Lato Light" w:hAnsi="Lato Light" w:cstheme="minorHAnsi"/>
                          <w:sz w:val="18"/>
                          <w:szCs w:val="20"/>
                        </w:rPr>
                      </w:pPr>
                      <w:r w:rsidRPr="00A362C3">
                        <w:rPr>
                          <w:rFonts w:ascii="Lato Light" w:hAnsi="Lato Light" w:cstheme="minorHAnsi"/>
                          <w:sz w:val="18"/>
                          <w:szCs w:val="20"/>
                        </w:rPr>
                        <w:t>Darkness to Light Helpline</w:t>
                      </w:r>
                      <w:r w:rsidRPr="00A362C3">
                        <w:rPr>
                          <w:rFonts w:ascii="Lato Light" w:hAnsi="Lato Light" w:cstheme="minorHAnsi"/>
                          <w:sz w:val="18"/>
                          <w:szCs w:val="20"/>
                        </w:rPr>
                        <w:tab/>
                        <w:t>1-866- FOR-</w:t>
                      </w:r>
                      <w:proofErr w:type="gramStart"/>
                      <w:r w:rsidRPr="00A362C3">
                        <w:rPr>
                          <w:rFonts w:ascii="Lato Light" w:hAnsi="Lato Light" w:cstheme="minorHAnsi"/>
                          <w:sz w:val="18"/>
                          <w:szCs w:val="20"/>
                        </w:rPr>
                        <w:t>LIGHT</w:t>
                      </w:r>
                      <w:proofErr w:type="gramEnd"/>
                      <w:r w:rsidRPr="00A362C3">
                        <w:rPr>
                          <w:rFonts w:ascii="Lato Light" w:hAnsi="Lato Light" w:cstheme="minorHAnsi"/>
                          <w:sz w:val="18"/>
                          <w:szCs w:val="20"/>
                        </w:rPr>
                        <w:br/>
                        <w:t>(1-866-367-5444)</w:t>
                      </w:r>
                      <w:r w:rsidRPr="00A362C3">
                        <w:rPr>
                          <w:rFonts w:ascii="Lato Light" w:hAnsi="Lato Light" w:cstheme="minorHAnsi"/>
                          <w:sz w:val="18"/>
                          <w:szCs w:val="20"/>
                        </w:rPr>
                        <w:br/>
                      </w:r>
                    </w:p>
                    <w:p w14:paraId="64CBE190" w14:textId="483E12F6" w:rsidR="00964D45" w:rsidRPr="00A362C3" w:rsidRDefault="00A362C3" w:rsidP="00A362C3">
                      <w:pPr>
                        <w:ind w:left="4320" w:hanging="4320"/>
                        <w:rPr>
                          <w:rFonts w:ascii="Lato Light" w:hAnsi="Lato Light" w:cstheme="minorHAnsi"/>
                          <w:sz w:val="18"/>
                          <w:szCs w:val="20"/>
                        </w:rPr>
                      </w:pPr>
                      <w:proofErr w:type="spellStart"/>
                      <w:r w:rsidRPr="00A362C3">
                        <w:rPr>
                          <w:rFonts w:ascii="Lato Light" w:hAnsi="Lato Light" w:cstheme="minorHAnsi"/>
                          <w:sz w:val="18"/>
                          <w:szCs w:val="20"/>
                        </w:rPr>
                        <w:t>Childhelp</w:t>
                      </w:r>
                      <w:proofErr w:type="spellEnd"/>
                      <w:r w:rsidRPr="00A362C3">
                        <w:rPr>
                          <w:rFonts w:ascii="Lato Light" w:hAnsi="Lato Light" w:cstheme="minorHAnsi"/>
                          <w:sz w:val="18"/>
                          <w:szCs w:val="20"/>
                        </w:rPr>
                        <w:t>: USA National Child Abuse Hotline</w:t>
                      </w:r>
                      <w:r w:rsidRPr="00A362C3">
                        <w:rPr>
                          <w:rFonts w:ascii="Lato Light" w:hAnsi="Lato Light" w:cstheme="minorHAnsi"/>
                          <w:sz w:val="18"/>
                          <w:szCs w:val="20"/>
                        </w:rPr>
                        <w:tab/>
                        <w:t>1-800-4-A-</w:t>
                      </w:r>
                      <w:proofErr w:type="gramStart"/>
                      <w:r w:rsidRPr="00A362C3">
                        <w:rPr>
                          <w:rFonts w:ascii="Lato Light" w:hAnsi="Lato Light" w:cstheme="minorHAnsi"/>
                          <w:sz w:val="18"/>
                          <w:szCs w:val="20"/>
                        </w:rPr>
                        <w:t>CHILD</w:t>
                      </w:r>
                      <w:proofErr w:type="gramEnd"/>
                      <w:r w:rsidRPr="00A362C3">
                        <w:rPr>
                          <w:rFonts w:ascii="Lato Light" w:hAnsi="Lato Light" w:cstheme="minorHAnsi"/>
                          <w:sz w:val="18"/>
                          <w:szCs w:val="20"/>
                        </w:rPr>
                        <w:br/>
                        <w:t>(1-800-422-4453</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B0C2632" w14:textId="77777777" w:rsidR="00A362C3" w:rsidRPr="00A362C3" w:rsidRDefault="00A362C3" w:rsidP="00A362C3">
                      <w:pPr>
                        <w:pStyle w:val="Heading2"/>
                        <w:jc w:val="left"/>
                        <w:rPr>
                          <w:rFonts w:ascii="Lato Light" w:hAnsi="Lato Light" w:cstheme="minorHAnsi"/>
                          <w:sz w:val="18"/>
                          <w:szCs w:val="20"/>
                          <w:u w:val="none"/>
                        </w:rPr>
                      </w:pPr>
                      <w:r w:rsidRPr="00A362C3">
                        <w:rPr>
                          <w:rFonts w:ascii="Lato Light" w:hAnsi="Lato Light" w:cstheme="minorHAnsi"/>
                          <w:sz w:val="18"/>
                          <w:szCs w:val="20"/>
                          <w:u w:val="none"/>
                        </w:rPr>
                        <w:t>Legal Help</w:t>
                      </w:r>
                    </w:p>
                    <w:p w14:paraId="3C22190B" w14:textId="77777777" w:rsidR="00A362C3" w:rsidRPr="00A362C3" w:rsidRDefault="00A362C3" w:rsidP="00A362C3">
                      <w:pPr>
                        <w:pStyle w:val="Heading3"/>
                        <w:jc w:val="left"/>
                        <w:rPr>
                          <w:rFonts w:ascii="Lato Light" w:hAnsi="Lato Light" w:cstheme="minorHAnsi"/>
                          <w:b w:val="0"/>
                          <w:sz w:val="18"/>
                          <w:szCs w:val="18"/>
                        </w:rPr>
                      </w:pPr>
                      <w:r w:rsidRPr="00A362C3">
                        <w:rPr>
                          <w:rFonts w:ascii="Lato Light" w:hAnsi="Lato Light" w:cstheme="minorHAnsi"/>
                          <w:b w:val="0"/>
                          <w:sz w:val="18"/>
                          <w:szCs w:val="18"/>
                        </w:rPr>
                        <w:t xml:space="preserve">Clark County </w:t>
                      </w:r>
                      <w:proofErr w:type="spellStart"/>
                      <w:r w:rsidRPr="00A362C3">
                        <w:rPr>
                          <w:rFonts w:ascii="Lato Light" w:hAnsi="Lato Light" w:cstheme="minorHAnsi"/>
                          <w:b w:val="0"/>
                          <w:sz w:val="18"/>
                          <w:szCs w:val="18"/>
                        </w:rPr>
                        <w:t>Attorneys</w:t>
                      </w:r>
                      <w:proofErr w:type="spellEnd"/>
                      <w:r w:rsidRPr="00A362C3">
                        <w:rPr>
                          <w:rFonts w:ascii="Lato Light" w:hAnsi="Lato Light" w:cstheme="minorHAnsi"/>
                          <w:b w:val="0"/>
                          <w:sz w:val="18"/>
                          <w:szCs w:val="18"/>
                        </w:rPr>
                        <w:t xml:space="preserve"> Office Victim Assistance Unit </w:t>
                      </w:r>
                      <w:r w:rsidRPr="00A362C3">
                        <w:rPr>
                          <w:rFonts w:ascii="Lato Light" w:hAnsi="Lato Light" w:cstheme="minorHAnsi"/>
                          <w:b w:val="0"/>
                          <w:sz w:val="18"/>
                          <w:szCs w:val="18"/>
                        </w:rPr>
                        <w:tab/>
                        <w:t>360-397-2008  </w:t>
                      </w:r>
                    </w:p>
                    <w:p w14:paraId="03277C6A" w14:textId="77777777" w:rsidR="00A362C3" w:rsidRPr="00A362C3" w:rsidRDefault="00A362C3" w:rsidP="00A362C3">
                      <w:pPr>
                        <w:rPr>
                          <w:rFonts w:ascii="Lato Light" w:hAnsi="Lato Light" w:cstheme="minorHAnsi"/>
                          <w:sz w:val="18"/>
                          <w:szCs w:val="20"/>
                          <w:lang w:val="en"/>
                        </w:rPr>
                      </w:pPr>
                      <w:r w:rsidRPr="00A362C3">
                        <w:rPr>
                          <w:rFonts w:ascii="Lato Light" w:hAnsi="Lato Light" w:cstheme="minorHAnsi"/>
                          <w:sz w:val="18"/>
                          <w:szCs w:val="18"/>
                        </w:rPr>
                        <w:t xml:space="preserve">Citizens </w:t>
                      </w:r>
                      <w:proofErr w:type="gramStart"/>
                      <w:r w:rsidRPr="00A362C3">
                        <w:rPr>
                          <w:rFonts w:ascii="Lato Light" w:hAnsi="Lato Light" w:cstheme="minorHAnsi"/>
                          <w:sz w:val="18"/>
                          <w:szCs w:val="18"/>
                        </w:rPr>
                        <w:t>Against</w:t>
                      </w:r>
                      <w:proofErr w:type="gramEnd"/>
                      <w:r w:rsidRPr="00A362C3">
                        <w:rPr>
                          <w:rFonts w:ascii="Lato Light" w:hAnsi="Lato Light" w:cstheme="minorHAnsi"/>
                          <w:sz w:val="18"/>
                          <w:szCs w:val="18"/>
                        </w:rPr>
                        <w:t xml:space="preserve"> Domestic and Sexual Abuse</w:t>
                      </w:r>
                      <w:r w:rsidRPr="00A362C3">
                        <w:rPr>
                          <w:rFonts w:ascii="Lato Light" w:hAnsi="Lato Light" w:cstheme="minorHAnsi"/>
                          <w:sz w:val="18"/>
                          <w:szCs w:val="18"/>
                        </w:rPr>
                        <w:tab/>
                      </w:r>
                      <w:r w:rsidRPr="00A362C3">
                        <w:rPr>
                          <w:rFonts w:ascii="Lato Light" w:hAnsi="Lato Light" w:cstheme="minorHAnsi"/>
                          <w:sz w:val="18"/>
                          <w:szCs w:val="18"/>
                        </w:rPr>
                        <w:tab/>
                        <w:t>360-675-2232 </w:t>
                      </w:r>
                      <w:r w:rsidRPr="00A362C3">
                        <w:rPr>
                          <w:rFonts w:ascii="Lato Light" w:hAnsi="Lato Light" w:cstheme="minorHAnsi"/>
                          <w:sz w:val="18"/>
                          <w:szCs w:val="20"/>
                        </w:rPr>
                        <w:br/>
                      </w:r>
                      <w:r w:rsidRPr="00A362C3">
                        <w:rPr>
                          <w:rFonts w:ascii="Lato Light" w:hAnsi="Lato Light" w:cstheme="minorHAnsi"/>
                          <w:sz w:val="18"/>
                          <w:szCs w:val="20"/>
                          <w:lang w:val="en"/>
                        </w:rPr>
                        <w:tab/>
                      </w:r>
                    </w:p>
                    <w:p w14:paraId="1CDC9194" w14:textId="77777777" w:rsidR="00A362C3" w:rsidRPr="00A362C3" w:rsidRDefault="00A362C3" w:rsidP="00A362C3">
                      <w:pPr>
                        <w:pStyle w:val="Heading3"/>
                        <w:jc w:val="left"/>
                        <w:rPr>
                          <w:rFonts w:ascii="Lato Light" w:hAnsi="Lato Light" w:cstheme="minorHAnsi"/>
                          <w:sz w:val="18"/>
                          <w:szCs w:val="20"/>
                        </w:rPr>
                      </w:pPr>
                      <w:r w:rsidRPr="00A362C3">
                        <w:rPr>
                          <w:rFonts w:ascii="Lato Light" w:hAnsi="Lato Light" w:cstheme="minorHAnsi"/>
                          <w:sz w:val="18"/>
                          <w:szCs w:val="20"/>
                        </w:rPr>
                        <w:t>Victim Advocacy</w:t>
                      </w:r>
                    </w:p>
                    <w:p w14:paraId="54C98E8B" w14:textId="77777777" w:rsidR="00A362C3" w:rsidRPr="00A362C3" w:rsidRDefault="00A362C3" w:rsidP="00A362C3">
                      <w:pPr>
                        <w:pStyle w:val="Heading1"/>
                        <w:rPr>
                          <w:rFonts w:ascii="Lato Light" w:hAnsi="Lato Light" w:cstheme="minorHAnsi"/>
                          <w:b w:val="0"/>
                          <w:sz w:val="18"/>
                          <w:szCs w:val="18"/>
                          <w:u w:val="none"/>
                        </w:rPr>
                      </w:pPr>
                      <w:r w:rsidRPr="00A362C3">
                        <w:rPr>
                          <w:rFonts w:ascii="Lato Light" w:hAnsi="Lato Light" w:cstheme="minorHAnsi"/>
                          <w:b w:val="0"/>
                          <w:sz w:val="18"/>
                          <w:szCs w:val="18"/>
                          <w:u w:val="none"/>
                        </w:rPr>
                        <w:t>Beyond Survival</w:t>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t>360-533-9751</w:t>
                      </w:r>
                    </w:p>
                    <w:p w14:paraId="536E48AE" w14:textId="77777777" w:rsidR="00A362C3" w:rsidRPr="00A362C3" w:rsidRDefault="00A362C3" w:rsidP="00A362C3">
                      <w:pPr>
                        <w:pStyle w:val="Heading1"/>
                        <w:rPr>
                          <w:rFonts w:ascii="Lato Light" w:hAnsi="Lato Light" w:cstheme="minorHAnsi"/>
                          <w:sz w:val="18"/>
                          <w:szCs w:val="18"/>
                        </w:rPr>
                      </w:pPr>
                      <w:r w:rsidRPr="00A362C3">
                        <w:rPr>
                          <w:rFonts w:ascii="Lato Light" w:hAnsi="Lato Light" w:cstheme="minorHAnsi"/>
                          <w:b w:val="0"/>
                          <w:sz w:val="18"/>
                          <w:szCs w:val="18"/>
                          <w:u w:val="none"/>
                        </w:rPr>
                        <w:t>St. James Family Center</w:t>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t>360-795-8612</w:t>
                      </w:r>
                    </w:p>
                    <w:p w14:paraId="48E7216A" w14:textId="77777777" w:rsidR="00A362C3" w:rsidRPr="00A362C3" w:rsidRDefault="00A362C3" w:rsidP="00A362C3">
                      <w:pPr>
                        <w:pStyle w:val="Heading1"/>
                        <w:rPr>
                          <w:rFonts w:ascii="Lato Light" w:hAnsi="Lato Light" w:cstheme="minorHAnsi"/>
                          <w:sz w:val="18"/>
                          <w:szCs w:val="18"/>
                        </w:rPr>
                      </w:pPr>
                      <w:r w:rsidRPr="00A362C3">
                        <w:rPr>
                          <w:rFonts w:ascii="Lato Light" w:hAnsi="Lato Light" w:cstheme="minorHAnsi"/>
                          <w:b w:val="0"/>
                          <w:sz w:val="18"/>
                          <w:szCs w:val="18"/>
                          <w:u w:val="none"/>
                        </w:rPr>
                        <w:t>Human Response Network</w:t>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t>360-748-6601</w:t>
                      </w:r>
                    </w:p>
                    <w:p w14:paraId="65F9B00E" w14:textId="77777777" w:rsidR="00A362C3" w:rsidRPr="00A362C3" w:rsidRDefault="00A362C3" w:rsidP="00A362C3">
                      <w:pPr>
                        <w:pStyle w:val="Heading1"/>
                        <w:rPr>
                          <w:rFonts w:ascii="Lato Light" w:hAnsi="Lato Light" w:cstheme="minorHAnsi"/>
                          <w:b w:val="0"/>
                          <w:sz w:val="18"/>
                          <w:szCs w:val="18"/>
                          <w:u w:val="none"/>
                        </w:rPr>
                      </w:pPr>
                      <w:r w:rsidRPr="00A362C3">
                        <w:rPr>
                          <w:rFonts w:ascii="Lato Light" w:hAnsi="Lato Light" w:cstheme="minorHAnsi"/>
                          <w:b w:val="0"/>
                          <w:sz w:val="18"/>
                          <w:szCs w:val="18"/>
                          <w:u w:val="none"/>
                        </w:rPr>
                        <w:t>The Support Center</w:t>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t>509-826-3221 </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5987163E" w14:textId="77777777" w:rsidR="00A362C3" w:rsidRPr="00A362C3" w:rsidRDefault="00A362C3" w:rsidP="00A362C3">
                      <w:pPr>
                        <w:rPr>
                          <w:rFonts w:ascii="Lato Light" w:hAnsi="Lato Light" w:cstheme="minorHAnsi"/>
                          <w:b/>
                          <w:sz w:val="18"/>
                          <w:szCs w:val="20"/>
                        </w:rPr>
                      </w:pPr>
                      <w:r w:rsidRPr="00A362C3">
                        <w:rPr>
                          <w:rFonts w:ascii="Lato Light" w:hAnsi="Lato Light" w:cstheme="minorHAnsi"/>
                          <w:b/>
                          <w:sz w:val="18"/>
                          <w:szCs w:val="20"/>
                        </w:rPr>
                        <w:t>Treatment Providers</w:t>
                      </w:r>
                    </w:p>
                    <w:p w14:paraId="2E6D1E78" w14:textId="77777777" w:rsidR="00A362C3" w:rsidRPr="00A362C3" w:rsidRDefault="00A362C3" w:rsidP="00A362C3">
                      <w:pPr>
                        <w:pStyle w:val="Heading1"/>
                        <w:rPr>
                          <w:rFonts w:ascii="Lato Light" w:hAnsi="Lato Light" w:cstheme="minorHAnsi"/>
                          <w:sz w:val="18"/>
                          <w:szCs w:val="18"/>
                        </w:rPr>
                      </w:pPr>
                      <w:r w:rsidRPr="00A362C3">
                        <w:rPr>
                          <w:rFonts w:ascii="Lato Light" w:hAnsi="Lato Light" w:cstheme="minorHAnsi"/>
                          <w:b w:val="0"/>
                          <w:sz w:val="18"/>
                          <w:szCs w:val="18"/>
                          <w:u w:val="none"/>
                        </w:rPr>
                        <w:t>Brigid Collins Family Support Center</w:t>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r>
                      <w:r w:rsidRPr="00A362C3">
                        <w:rPr>
                          <w:rFonts w:ascii="Lato Light" w:hAnsi="Lato Light" w:cstheme="minorHAnsi"/>
                          <w:b w:val="0"/>
                          <w:sz w:val="18"/>
                          <w:szCs w:val="18"/>
                          <w:u w:val="none"/>
                        </w:rPr>
                        <w:tab/>
                        <w:t>360-734-4616</w:t>
                      </w:r>
                    </w:p>
                    <w:p w14:paraId="2B36A22F" w14:textId="77777777" w:rsidR="00A362C3" w:rsidRPr="00A362C3" w:rsidRDefault="00A362C3" w:rsidP="00A362C3">
                      <w:pPr>
                        <w:rPr>
                          <w:rFonts w:ascii="Lato Light" w:hAnsi="Lato Light" w:cstheme="minorHAnsi"/>
                          <w:sz w:val="18"/>
                          <w:szCs w:val="20"/>
                        </w:rPr>
                      </w:pPr>
                      <w:r w:rsidRPr="00A362C3">
                        <w:rPr>
                          <w:rFonts w:ascii="Lato Light" w:hAnsi="Lato Light" w:cstheme="minorHAnsi"/>
                          <w:sz w:val="18"/>
                          <w:szCs w:val="18"/>
                        </w:rPr>
                        <w:t>Quality Behavior Health Rogers Counseling Center</w:t>
                      </w:r>
                      <w:r w:rsidRPr="00A362C3">
                        <w:rPr>
                          <w:rFonts w:ascii="Lato Light" w:hAnsi="Lato Light" w:cstheme="minorHAnsi"/>
                          <w:sz w:val="18"/>
                          <w:szCs w:val="18"/>
                        </w:rPr>
                        <w:tab/>
                        <w:t>509-758-3341 </w:t>
                      </w:r>
                    </w:p>
                    <w:p w14:paraId="69F8AE94" w14:textId="77777777" w:rsidR="00A362C3" w:rsidRPr="00A362C3" w:rsidRDefault="00A362C3" w:rsidP="00A362C3">
                      <w:pPr>
                        <w:rPr>
                          <w:rFonts w:ascii="Lato Light" w:hAnsi="Lato Light" w:cstheme="minorHAnsi"/>
                          <w:sz w:val="18"/>
                          <w:szCs w:val="20"/>
                        </w:rPr>
                      </w:pPr>
                    </w:p>
                    <w:p w14:paraId="044E44E0" w14:textId="77777777" w:rsidR="00A362C3" w:rsidRPr="00A362C3" w:rsidRDefault="00A362C3" w:rsidP="00A362C3">
                      <w:pPr>
                        <w:pStyle w:val="Heading1"/>
                        <w:rPr>
                          <w:rFonts w:ascii="Lato Light" w:hAnsi="Lato Light" w:cstheme="minorHAnsi"/>
                          <w:sz w:val="18"/>
                          <w:szCs w:val="20"/>
                          <w:u w:val="none"/>
                        </w:rPr>
                      </w:pPr>
                      <w:r w:rsidRPr="00A362C3">
                        <w:rPr>
                          <w:rFonts w:ascii="Lato Light" w:hAnsi="Lato Light" w:cstheme="minorHAnsi"/>
                          <w:sz w:val="18"/>
                          <w:szCs w:val="20"/>
                          <w:u w:val="none"/>
                        </w:rPr>
                        <w:t xml:space="preserve">Support groups for survivors and for parents </w:t>
                      </w:r>
                      <w:r w:rsidRPr="00A362C3">
                        <w:rPr>
                          <w:rFonts w:ascii="Lato Light" w:hAnsi="Lato Light" w:cstheme="minorHAnsi"/>
                          <w:sz w:val="18"/>
                          <w:szCs w:val="20"/>
                          <w:u w:val="none"/>
                        </w:rPr>
                        <w:br/>
                        <w:t>and families of children who have been abused</w:t>
                      </w:r>
                    </w:p>
                    <w:p w14:paraId="780651FF" w14:textId="5680EB4B" w:rsidR="000E54E0" w:rsidRPr="00A362C3" w:rsidRDefault="00A362C3" w:rsidP="00A362C3">
                      <w:pPr>
                        <w:pStyle w:val="NormalWeb"/>
                        <w:spacing w:before="0" w:beforeAutospacing="0" w:line="270" w:lineRule="atLeast"/>
                        <w:rPr>
                          <w:rFonts w:ascii="Lato Light" w:hAnsi="Lato Light" w:cstheme="minorHAnsi"/>
                          <w:sz w:val="18"/>
                          <w:szCs w:val="18"/>
                        </w:rPr>
                      </w:pPr>
                      <w:r w:rsidRPr="00A362C3">
                        <w:rPr>
                          <w:rStyle w:val="Strong"/>
                          <w:rFonts w:ascii="Lato Light" w:hAnsi="Lato Light" w:cstheme="minorHAnsi"/>
                          <w:b w:val="0"/>
                          <w:sz w:val="18"/>
                          <w:szCs w:val="18"/>
                        </w:rPr>
                        <w:t>WA Department of Mental Health for listings</w:t>
                      </w:r>
                      <w:r w:rsidRPr="00A362C3">
                        <w:rPr>
                          <w:rFonts w:ascii="Lato Light" w:hAnsi="Lato Light" w:cstheme="minorHAnsi"/>
                          <w:b/>
                          <w:sz w:val="18"/>
                          <w:szCs w:val="18"/>
                        </w:rPr>
                        <w:tab/>
                      </w:r>
                      <w:r w:rsidRPr="00A362C3">
                        <w:rPr>
                          <w:rFonts w:ascii="Lato Light" w:hAnsi="Lato Light" w:cstheme="minorHAnsi"/>
                          <w:b/>
                          <w:sz w:val="18"/>
                          <w:szCs w:val="18"/>
                        </w:rPr>
                        <w:tab/>
                      </w:r>
                      <w:r w:rsidRPr="00A362C3">
                        <w:rPr>
                          <w:rFonts w:ascii="Lato Light" w:hAnsi="Lato Light" w:cstheme="minorHAnsi"/>
                          <w:sz w:val="18"/>
                          <w:szCs w:val="18"/>
                        </w:rPr>
                        <w:t>1-866-789-1511</w:t>
                      </w: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76342E"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76342E"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76342E"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530AA830"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AF0EBF">
                              <w:rPr>
                                <w:rFonts w:ascii="Futura PT Bold" w:hAnsi="Futura PT Bold" w:cstheme="minorHAnsi"/>
                                <w:bCs/>
                                <w:color w:val="6AC395"/>
                                <w:sz w:val="26"/>
                                <w:szCs w:val="26"/>
                              </w:rPr>
                              <w:t>WASHINGTON</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A362C3" w:rsidRDefault="005A5628">
                            <w:pPr>
                              <w:rPr>
                                <w:rFonts w:ascii="Lato Light" w:hAnsi="Lato Light" w:cstheme="minorHAnsi"/>
                                <w:bCs/>
                                <w:sz w:val="20"/>
                                <w:szCs w:val="22"/>
                              </w:rPr>
                            </w:pPr>
                          </w:p>
                          <w:p w14:paraId="6C0A614E" w14:textId="77777777" w:rsidR="000C0A5A" w:rsidRPr="00A362C3" w:rsidRDefault="000C0A5A" w:rsidP="000C0A5A">
                            <w:pPr>
                              <w:rPr>
                                <w:rFonts w:ascii="Lato Light" w:hAnsi="Lato Light" w:cstheme="minorHAnsi"/>
                                <w:b/>
                                <w:bCs/>
                                <w:sz w:val="18"/>
                                <w:szCs w:val="18"/>
                              </w:rPr>
                            </w:pPr>
                          </w:p>
                          <w:p w14:paraId="48DAEEF5" w14:textId="77777777" w:rsidR="00A362C3" w:rsidRPr="00A362C3" w:rsidRDefault="00A362C3" w:rsidP="00A362C3">
                            <w:pPr>
                              <w:rPr>
                                <w:rFonts w:ascii="Lato Light" w:hAnsi="Lato Light" w:cstheme="minorHAnsi"/>
                                <w:b/>
                                <w:bCs/>
                                <w:sz w:val="22"/>
                                <w:szCs w:val="22"/>
                              </w:rPr>
                            </w:pPr>
                            <w:r w:rsidRPr="00A362C3">
                              <w:rPr>
                                <w:rFonts w:ascii="Lato Light" w:hAnsi="Lato Light" w:cstheme="minorHAnsi"/>
                                <w:b/>
                                <w:bCs/>
                                <w:sz w:val="22"/>
                                <w:szCs w:val="22"/>
                              </w:rPr>
                              <w:t>Children's Advocacy Centers of Washington</w:t>
                            </w:r>
                          </w:p>
                          <w:p w14:paraId="120DFA42" w14:textId="77777777" w:rsidR="00A362C3" w:rsidRPr="00A362C3" w:rsidRDefault="00A362C3" w:rsidP="00A362C3">
                            <w:pPr>
                              <w:rPr>
                                <w:rFonts w:ascii="Lato Light" w:hAnsi="Lato Light" w:cstheme="minorHAnsi"/>
                                <w:bCs/>
                                <w:sz w:val="22"/>
                                <w:szCs w:val="22"/>
                              </w:rPr>
                            </w:pPr>
                            <w:r w:rsidRPr="00A362C3">
                              <w:rPr>
                                <w:rFonts w:ascii="Lato Light" w:hAnsi="Lato Light" w:cstheme="minorHAnsi"/>
                                <w:bCs/>
                                <w:sz w:val="22"/>
                                <w:szCs w:val="22"/>
                              </w:rPr>
                              <w:t>1800 Cooper Point Rd. SW #14</w:t>
                            </w:r>
                          </w:p>
                          <w:p w14:paraId="3D4673DE" w14:textId="77777777" w:rsidR="00A362C3" w:rsidRPr="00A362C3" w:rsidRDefault="00A362C3" w:rsidP="00A362C3">
                            <w:pPr>
                              <w:rPr>
                                <w:rFonts w:ascii="Lato Light" w:hAnsi="Lato Light" w:cstheme="minorHAnsi"/>
                                <w:bCs/>
                                <w:sz w:val="22"/>
                                <w:szCs w:val="22"/>
                              </w:rPr>
                            </w:pPr>
                            <w:r w:rsidRPr="00A362C3">
                              <w:rPr>
                                <w:rFonts w:ascii="Lato Light" w:hAnsi="Lato Light" w:cstheme="minorHAnsi"/>
                                <w:bCs/>
                                <w:sz w:val="22"/>
                                <w:szCs w:val="22"/>
                              </w:rPr>
                              <w:t>Olympia, WA 98502</w:t>
                            </w:r>
                          </w:p>
                          <w:p w14:paraId="52D7E6D6" w14:textId="77777777" w:rsidR="00A362C3" w:rsidRPr="00A362C3" w:rsidRDefault="00A362C3" w:rsidP="00A362C3">
                            <w:pPr>
                              <w:rPr>
                                <w:rFonts w:ascii="Lato Light" w:hAnsi="Lato Light" w:cstheme="minorHAnsi"/>
                                <w:bCs/>
                                <w:sz w:val="22"/>
                                <w:szCs w:val="22"/>
                              </w:rPr>
                            </w:pPr>
                            <w:r w:rsidRPr="00A362C3">
                              <w:rPr>
                                <w:rFonts w:ascii="Lato Light" w:hAnsi="Lato Light" w:cstheme="minorHAnsi"/>
                                <w:bCs/>
                                <w:sz w:val="22"/>
                                <w:szCs w:val="22"/>
                              </w:rPr>
                              <w:t>360-753-3703</w:t>
                            </w:r>
                          </w:p>
                          <w:p w14:paraId="3FBF7BC1" w14:textId="77777777" w:rsidR="00A362C3" w:rsidRPr="00A362C3" w:rsidRDefault="00A362C3" w:rsidP="00A362C3">
                            <w:pPr>
                              <w:rPr>
                                <w:rFonts w:ascii="Lato Light" w:hAnsi="Lato Light"/>
                                <w:sz w:val="22"/>
                                <w:szCs w:val="22"/>
                              </w:rPr>
                            </w:pPr>
                            <w:r w:rsidRPr="00A362C3">
                              <w:rPr>
                                <w:rFonts w:ascii="Lato Light" w:hAnsi="Lato Light" w:cstheme="minorHAnsi"/>
                                <w:bCs/>
                                <w:sz w:val="22"/>
                                <w:szCs w:val="22"/>
                              </w:rPr>
                              <w:t>http://www.wsacac.org/www-cacwa-org</w:t>
                            </w:r>
                          </w:p>
                          <w:p w14:paraId="116C103C" w14:textId="77777777" w:rsidR="009E469C" w:rsidRPr="00A362C3"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530AA830"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AF0EBF">
                        <w:rPr>
                          <w:rFonts w:ascii="Futura PT Bold" w:hAnsi="Futura PT Bold" w:cstheme="minorHAnsi"/>
                          <w:bCs/>
                          <w:color w:val="6AC395"/>
                          <w:sz w:val="26"/>
                          <w:szCs w:val="26"/>
                        </w:rPr>
                        <w:t>WASHINGTON</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A362C3" w:rsidRDefault="005A5628">
                      <w:pPr>
                        <w:rPr>
                          <w:rFonts w:ascii="Lato Light" w:hAnsi="Lato Light" w:cstheme="minorHAnsi"/>
                          <w:bCs/>
                          <w:sz w:val="20"/>
                          <w:szCs w:val="22"/>
                        </w:rPr>
                      </w:pPr>
                    </w:p>
                    <w:p w14:paraId="6C0A614E" w14:textId="77777777" w:rsidR="000C0A5A" w:rsidRPr="00A362C3" w:rsidRDefault="000C0A5A" w:rsidP="000C0A5A">
                      <w:pPr>
                        <w:rPr>
                          <w:rFonts w:ascii="Lato Light" w:hAnsi="Lato Light" w:cstheme="minorHAnsi"/>
                          <w:b/>
                          <w:bCs/>
                          <w:sz w:val="18"/>
                          <w:szCs w:val="18"/>
                        </w:rPr>
                      </w:pPr>
                    </w:p>
                    <w:p w14:paraId="48DAEEF5" w14:textId="77777777" w:rsidR="00A362C3" w:rsidRPr="00A362C3" w:rsidRDefault="00A362C3" w:rsidP="00A362C3">
                      <w:pPr>
                        <w:rPr>
                          <w:rFonts w:ascii="Lato Light" w:hAnsi="Lato Light" w:cstheme="minorHAnsi"/>
                          <w:b/>
                          <w:bCs/>
                          <w:sz w:val="22"/>
                          <w:szCs w:val="22"/>
                        </w:rPr>
                      </w:pPr>
                      <w:r w:rsidRPr="00A362C3">
                        <w:rPr>
                          <w:rFonts w:ascii="Lato Light" w:hAnsi="Lato Light" w:cstheme="minorHAnsi"/>
                          <w:b/>
                          <w:bCs/>
                          <w:sz w:val="22"/>
                          <w:szCs w:val="22"/>
                        </w:rPr>
                        <w:t>Children's Advocacy Centers of Washington</w:t>
                      </w:r>
                    </w:p>
                    <w:p w14:paraId="120DFA42" w14:textId="77777777" w:rsidR="00A362C3" w:rsidRPr="00A362C3" w:rsidRDefault="00A362C3" w:rsidP="00A362C3">
                      <w:pPr>
                        <w:rPr>
                          <w:rFonts w:ascii="Lato Light" w:hAnsi="Lato Light" w:cstheme="minorHAnsi"/>
                          <w:bCs/>
                          <w:sz w:val="22"/>
                          <w:szCs w:val="22"/>
                        </w:rPr>
                      </w:pPr>
                      <w:r w:rsidRPr="00A362C3">
                        <w:rPr>
                          <w:rFonts w:ascii="Lato Light" w:hAnsi="Lato Light" w:cstheme="minorHAnsi"/>
                          <w:bCs/>
                          <w:sz w:val="22"/>
                          <w:szCs w:val="22"/>
                        </w:rPr>
                        <w:t>1800 Cooper Point Rd. SW #14</w:t>
                      </w:r>
                    </w:p>
                    <w:p w14:paraId="3D4673DE" w14:textId="77777777" w:rsidR="00A362C3" w:rsidRPr="00A362C3" w:rsidRDefault="00A362C3" w:rsidP="00A362C3">
                      <w:pPr>
                        <w:rPr>
                          <w:rFonts w:ascii="Lato Light" w:hAnsi="Lato Light" w:cstheme="minorHAnsi"/>
                          <w:bCs/>
                          <w:sz w:val="22"/>
                          <w:szCs w:val="22"/>
                        </w:rPr>
                      </w:pPr>
                      <w:r w:rsidRPr="00A362C3">
                        <w:rPr>
                          <w:rFonts w:ascii="Lato Light" w:hAnsi="Lato Light" w:cstheme="minorHAnsi"/>
                          <w:bCs/>
                          <w:sz w:val="22"/>
                          <w:szCs w:val="22"/>
                        </w:rPr>
                        <w:t>Olympia, WA 98502</w:t>
                      </w:r>
                    </w:p>
                    <w:p w14:paraId="52D7E6D6" w14:textId="77777777" w:rsidR="00A362C3" w:rsidRPr="00A362C3" w:rsidRDefault="00A362C3" w:rsidP="00A362C3">
                      <w:pPr>
                        <w:rPr>
                          <w:rFonts w:ascii="Lato Light" w:hAnsi="Lato Light" w:cstheme="minorHAnsi"/>
                          <w:bCs/>
                          <w:sz w:val="22"/>
                          <w:szCs w:val="22"/>
                        </w:rPr>
                      </w:pPr>
                      <w:r w:rsidRPr="00A362C3">
                        <w:rPr>
                          <w:rFonts w:ascii="Lato Light" w:hAnsi="Lato Light" w:cstheme="minorHAnsi"/>
                          <w:bCs/>
                          <w:sz w:val="22"/>
                          <w:szCs w:val="22"/>
                        </w:rPr>
                        <w:t>360-753-3703</w:t>
                      </w:r>
                    </w:p>
                    <w:p w14:paraId="3FBF7BC1" w14:textId="77777777" w:rsidR="00A362C3" w:rsidRPr="00A362C3" w:rsidRDefault="00A362C3" w:rsidP="00A362C3">
                      <w:pPr>
                        <w:rPr>
                          <w:rFonts w:ascii="Lato Light" w:hAnsi="Lato Light"/>
                          <w:sz w:val="22"/>
                          <w:szCs w:val="22"/>
                        </w:rPr>
                      </w:pPr>
                      <w:r w:rsidRPr="00A362C3">
                        <w:rPr>
                          <w:rFonts w:ascii="Lato Light" w:hAnsi="Lato Light" w:cstheme="minorHAnsi"/>
                          <w:bCs/>
                          <w:sz w:val="22"/>
                          <w:szCs w:val="22"/>
                        </w:rPr>
                        <w:t>http://www.wsacac.org/www-cacwa-org</w:t>
                      </w:r>
                    </w:p>
                    <w:p w14:paraId="116C103C" w14:textId="77777777" w:rsidR="009E469C" w:rsidRPr="00A362C3" w:rsidRDefault="009E469C">
                      <w:pPr>
                        <w:rPr>
                          <w:rFonts w:ascii="Lato Light" w:hAnsi="Lato Light"/>
                          <w:sz w:val="20"/>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7137CBCE" w:rsidR="00BD5956" w:rsidRPr="00352134" w:rsidRDefault="00AF0EBF">
                            <w:pPr>
                              <w:rPr>
                                <w:rFonts w:ascii="Futura PT Bold" w:hAnsi="Futura PT Bold" w:cstheme="minorHAnsi"/>
                                <w:color w:val="6AC395"/>
                                <w:sz w:val="40"/>
                              </w:rPr>
                            </w:pPr>
                            <w:r>
                              <w:rPr>
                                <w:rFonts w:ascii="Futura PT Bold" w:hAnsi="Futura PT Bold" w:cstheme="minorHAnsi"/>
                                <w:color w:val="6AC395"/>
                                <w:sz w:val="40"/>
                              </w:rPr>
                              <w:t>WASHINGTON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7137CBCE" w:rsidR="00BD5956" w:rsidRPr="00352134" w:rsidRDefault="00AF0EBF">
                      <w:pPr>
                        <w:rPr>
                          <w:rFonts w:ascii="Futura PT Bold" w:hAnsi="Futura PT Bold" w:cstheme="minorHAnsi"/>
                          <w:color w:val="6AC395"/>
                          <w:sz w:val="40"/>
                        </w:rPr>
                      </w:pPr>
                      <w:r>
                        <w:rPr>
                          <w:rFonts w:ascii="Futura PT Bold" w:hAnsi="Futura PT Bold" w:cstheme="minorHAnsi"/>
                          <w:color w:val="6AC395"/>
                          <w:sz w:val="40"/>
                        </w:rPr>
                        <w:t>WASHINGTON</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2323F9A9" w:rsidR="00D92534" w:rsidRPr="00352134" w:rsidRDefault="00AF0EBF" w:rsidP="00D92534">
                            <w:pPr>
                              <w:rPr>
                                <w:rFonts w:ascii="Futura PT Bold" w:hAnsi="Futura PT Bold" w:cstheme="minorHAnsi"/>
                                <w:color w:val="6AC395"/>
                                <w:sz w:val="40"/>
                              </w:rPr>
                            </w:pPr>
                            <w:r>
                              <w:rPr>
                                <w:rFonts w:ascii="Futura PT Bold" w:hAnsi="Futura PT Bold" w:cstheme="minorHAnsi"/>
                                <w:color w:val="6AC395"/>
                                <w:sz w:val="40"/>
                              </w:rPr>
                              <w:t>WASHINGTON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2323F9A9" w:rsidR="00D92534" w:rsidRPr="00352134" w:rsidRDefault="00AF0EBF" w:rsidP="00D92534">
                      <w:pPr>
                        <w:rPr>
                          <w:rFonts w:ascii="Futura PT Bold" w:hAnsi="Futura PT Bold" w:cstheme="minorHAnsi"/>
                          <w:color w:val="6AC395"/>
                          <w:sz w:val="40"/>
                        </w:rPr>
                      </w:pPr>
                      <w:r>
                        <w:rPr>
                          <w:rFonts w:ascii="Futura PT Bold" w:hAnsi="Futura PT Bold" w:cstheme="minorHAnsi"/>
                          <w:color w:val="6AC395"/>
                          <w:sz w:val="40"/>
                        </w:rPr>
                        <w:t>WASHINGTON</w:t>
                      </w:r>
                    </w:p>
                  </w:txbxContent>
                </v:textbox>
              </v:shape>
            </w:pict>
          </mc:Fallback>
        </mc:AlternateContent>
      </w:r>
    </w:p>
    <w:p w14:paraId="116C0FED" w14:textId="30D7A39A"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7DD9FC4D">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6BAD4A18" w:rsidR="00C91ED1" w:rsidRDefault="00AF0EBF" w:rsidP="00C91ED1">
                            <w:pPr>
                              <w:pStyle w:val="Pa0"/>
                              <w:rPr>
                                <w:rFonts w:ascii="Lato Heavy" w:hAnsi="Lato Heavy" w:cstheme="minorHAnsi"/>
                                <w:color w:val="6AC395"/>
                              </w:rPr>
                            </w:pPr>
                            <w:r>
                              <w:rPr>
                                <w:rFonts w:ascii="Lato Heavy" w:hAnsi="Lato Heavy" w:cstheme="minorHAnsi"/>
                                <w:color w:val="6AC395"/>
                              </w:rPr>
                              <w:t>WASHINGTON</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049F2FAB" w14:textId="77777777" w:rsidR="008D26BF" w:rsidRPr="008D26BF" w:rsidRDefault="008D26BF" w:rsidP="008D26BF">
                            <w:pPr>
                              <w:pStyle w:val="Pa0"/>
                              <w:rPr>
                                <w:rFonts w:ascii="Lato Light" w:hAnsi="Lato Light" w:cstheme="minorHAnsi"/>
                                <w:color w:val="211D1E"/>
                                <w:sz w:val="19"/>
                                <w:szCs w:val="19"/>
                              </w:rPr>
                            </w:pPr>
                            <w:hyperlink r:id="rId18" w:history="1">
                              <w:r w:rsidRPr="008D26BF">
                                <w:rPr>
                                  <w:rStyle w:val="Hyperlink"/>
                                  <w:rFonts w:ascii="Lato Light" w:hAnsi="Lato Light" w:cstheme="minorHAnsi"/>
                                  <w:sz w:val="19"/>
                                  <w:szCs w:val="19"/>
                                </w:rPr>
                                <w:t>https://www.childwelfare.gov/systemwide/laws_policies/statutes/manda.cfm</w:t>
                              </w:r>
                            </w:hyperlink>
                          </w:p>
                          <w:p w14:paraId="116C1041" w14:textId="516CA8D5" w:rsidR="00C91ED1" w:rsidRPr="00D835F3" w:rsidRDefault="00C91ED1" w:rsidP="00C91ED1">
                            <w:pPr>
                              <w:pStyle w:val="Pa0"/>
                              <w:rPr>
                                <w:rFonts w:ascii="Lato Light" w:hAnsi="Lato Light" w:cstheme="minorHAnsi"/>
                                <w:color w:val="211D1E"/>
                                <w:sz w:val="20"/>
                                <w:szCs w:val="22"/>
                              </w:rPr>
                            </w:pPr>
                          </w:p>
                          <w:p w14:paraId="384ED667" w14:textId="4EA2A8D6"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8781A26" w14:textId="77777777" w:rsidR="008D26BF" w:rsidRPr="008D26BF" w:rsidRDefault="008D26BF" w:rsidP="008D26BF">
                            <w:pPr>
                              <w:rPr>
                                <w:rFonts w:ascii="Lato Light" w:hAnsi="Lato Light" w:cstheme="minorHAnsi"/>
                                <w:sz w:val="18"/>
                                <w:szCs w:val="18"/>
                              </w:rPr>
                            </w:pPr>
                            <w:r w:rsidRPr="008D26BF">
                              <w:rPr>
                                <w:rFonts w:ascii="Lato Light" w:hAnsi="Lato Light" w:cstheme="minorHAnsi"/>
                                <w:i/>
                                <w:sz w:val="18"/>
                                <w:szCs w:val="18"/>
                              </w:rPr>
                              <w:t>Rev. Code § 26.44.030</w:t>
                            </w:r>
                            <w:r w:rsidRPr="008D26BF">
                              <w:rPr>
                                <w:rFonts w:ascii="Lato Light" w:hAnsi="Lato Light" w:cstheme="minorHAnsi"/>
                                <w:sz w:val="18"/>
                                <w:szCs w:val="18"/>
                              </w:rPr>
                              <w:t xml:space="preserve"> </w:t>
                            </w:r>
                          </w:p>
                          <w:p w14:paraId="028FCD8B"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The following persons are required to report: </w:t>
                            </w:r>
                          </w:p>
                          <w:p w14:paraId="61CD07A4"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Practitioners, county coroners, or medical examiners </w:t>
                            </w:r>
                          </w:p>
                          <w:p w14:paraId="11AAF6A0"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Law enforcement officers </w:t>
                            </w:r>
                          </w:p>
                          <w:p w14:paraId="66C40CA6"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Professional school personnel; administrative and academic or athletic department employees, including student employees, of public and private institutions of hig</w:t>
                            </w:r>
                            <w:bookmarkStart w:id="0" w:name="_GoBack"/>
                            <w:bookmarkEnd w:id="0"/>
                            <w:r w:rsidRPr="008D26BF">
                              <w:rPr>
                                <w:rFonts w:ascii="Lato Light" w:hAnsi="Lato Light" w:cstheme="minorHAnsi"/>
                                <w:sz w:val="18"/>
                                <w:szCs w:val="18"/>
                              </w:rPr>
                              <w:t xml:space="preserve">her education </w:t>
                            </w:r>
                          </w:p>
                          <w:p w14:paraId="0A2622CF"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Registered or licensed nurses, social service counselors, psychologists, or pharmacists </w:t>
                            </w:r>
                          </w:p>
                          <w:p w14:paraId="74122541"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Employees of the Department of Early Learning </w:t>
                            </w:r>
                          </w:p>
                          <w:p w14:paraId="772C2872"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Licensed or certified child care providers or their employees </w:t>
                            </w:r>
                          </w:p>
                          <w:p w14:paraId="741884BD"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Employees of the Department of Social and Health Services </w:t>
                            </w:r>
                          </w:p>
                          <w:p w14:paraId="6BA93314"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Juvenile probation officers </w:t>
                            </w:r>
                          </w:p>
                          <w:p w14:paraId="5519802C"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Placement and liaison specialists, responsible living skills program staff, or HOPE center staff </w:t>
                            </w:r>
                          </w:p>
                          <w:p w14:paraId="4E570634"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State family and children’s ombudsman or any volunteer in the ombudsman’s office </w:t>
                            </w:r>
                          </w:p>
                          <w:p w14:paraId="7B95DA25"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Persons who supervise employees or volunteers who train, educate, coach, or counsel children or have regular unsupervised access to children</w:t>
                            </w:r>
                          </w:p>
                          <w:p w14:paraId="3EDEB4CD"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Department of Corrections personnel </w:t>
                            </w:r>
                          </w:p>
                          <w:p w14:paraId="00CB03F4"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Any adult with whom a child resides </w:t>
                            </w:r>
                          </w:p>
                          <w:p w14:paraId="07635533"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Guardians ad litem and court-appointed special advocates </w:t>
                            </w:r>
                          </w:p>
                          <w:p w14:paraId="1A58C94C" w14:textId="4A188355" w:rsidR="008D26BF" w:rsidRPr="008D26BF" w:rsidRDefault="008D26BF" w:rsidP="00DA4FBE">
                            <w:pPr>
                              <w:rPr>
                                <w:rFonts w:ascii="Lato Light" w:hAnsi="Lato Light" w:cstheme="minorHAnsi"/>
                                <w:color w:val="6AC395"/>
                                <w:szCs w:val="22"/>
                              </w:rPr>
                            </w:pPr>
                          </w:p>
                          <w:p w14:paraId="2190393D" w14:textId="77777777" w:rsidR="008D26BF" w:rsidRPr="00DA4FBE" w:rsidRDefault="008D26BF" w:rsidP="008D26BF">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11608D3B" w14:textId="77777777" w:rsidR="008D26BF" w:rsidRPr="008D26BF" w:rsidRDefault="008D26BF" w:rsidP="008D26BF">
                            <w:pPr>
                              <w:rPr>
                                <w:rFonts w:ascii="Lato Light" w:hAnsi="Lato Light" w:cstheme="minorHAnsi"/>
                                <w:sz w:val="18"/>
                                <w:szCs w:val="18"/>
                              </w:rPr>
                            </w:pPr>
                            <w:r w:rsidRPr="008D26BF">
                              <w:rPr>
                                <w:rFonts w:ascii="Lato Light" w:hAnsi="Lato Light" w:cstheme="minorHAnsi"/>
                                <w:i/>
                                <w:sz w:val="18"/>
                                <w:szCs w:val="18"/>
                              </w:rPr>
                              <w:t>Rev. Code § 26.44.030</w:t>
                            </w:r>
                            <w:r w:rsidRPr="008D26BF">
                              <w:rPr>
                                <w:rFonts w:ascii="Lato Light" w:hAnsi="Lato Light" w:cstheme="minorHAnsi"/>
                                <w:sz w:val="18"/>
                                <w:szCs w:val="18"/>
                              </w:rPr>
                              <w:t xml:space="preserve"> </w:t>
                            </w:r>
                          </w:p>
                          <w:p w14:paraId="4016D8E4"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A report is required when: </w:t>
                            </w:r>
                          </w:p>
                          <w:p w14:paraId="478B6F1B"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A reporter has reasonable cause to believe that a child has suffered abuse or neglect. </w:t>
                            </w:r>
                          </w:p>
                          <w:p w14:paraId="4B323533"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Any person, in his or her official supervisory capacity with a nonprofit or for-profit organization, has reasonable cause to believe that a child has suffered abuse or neglect caused by a person over whom he or she regularly exercises supervisory authority. </w:t>
                            </w:r>
                          </w:p>
                          <w:p w14:paraId="602FCFED"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Department of Corrections personnel observe offenders or the children with whom the offenders are in contact, and as a result of these observations have reasonable cause to believe that a child has suffered abuse or neglect. </w:t>
                            </w:r>
                          </w:p>
                          <w:p w14:paraId="4EE56A11" w14:textId="00E84911" w:rsidR="009B5A3C"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Any adult has reasonable cause to believe that a child who resides with them has suffered severe abuse.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6BAD4A18" w:rsidR="00C91ED1" w:rsidRDefault="00AF0EBF" w:rsidP="00C91ED1">
                      <w:pPr>
                        <w:pStyle w:val="Pa0"/>
                        <w:rPr>
                          <w:rFonts w:ascii="Lato Heavy" w:hAnsi="Lato Heavy" w:cstheme="minorHAnsi"/>
                          <w:color w:val="6AC395"/>
                        </w:rPr>
                      </w:pPr>
                      <w:r>
                        <w:rPr>
                          <w:rFonts w:ascii="Lato Heavy" w:hAnsi="Lato Heavy" w:cstheme="minorHAnsi"/>
                          <w:color w:val="6AC395"/>
                        </w:rPr>
                        <w:t>WASHINGTON</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049F2FAB" w14:textId="77777777" w:rsidR="008D26BF" w:rsidRPr="008D26BF" w:rsidRDefault="008D26BF" w:rsidP="008D26BF">
                      <w:pPr>
                        <w:pStyle w:val="Pa0"/>
                        <w:rPr>
                          <w:rFonts w:ascii="Lato Light" w:hAnsi="Lato Light" w:cstheme="minorHAnsi"/>
                          <w:color w:val="211D1E"/>
                          <w:sz w:val="19"/>
                          <w:szCs w:val="19"/>
                        </w:rPr>
                      </w:pPr>
                      <w:hyperlink r:id="rId19" w:history="1">
                        <w:r w:rsidRPr="008D26BF">
                          <w:rPr>
                            <w:rStyle w:val="Hyperlink"/>
                            <w:rFonts w:ascii="Lato Light" w:hAnsi="Lato Light" w:cstheme="minorHAnsi"/>
                            <w:sz w:val="19"/>
                            <w:szCs w:val="19"/>
                          </w:rPr>
                          <w:t>https://www.childwelfare.gov/systemwide/laws_policies/statutes/manda.cfm</w:t>
                        </w:r>
                      </w:hyperlink>
                    </w:p>
                    <w:p w14:paraId="116C1041" w14:textId="516CA8D5" w:rsidR="00C91ED1" w:rsidRPr="00D835F3" w:rsidRDefault="00C91ED1" w:rsidP="00C91ED1">
                      <w:pPr>
                        <w:pStyle w:val="Pa0"/>
                        <w:rPr>
                          <w:rFonts w:ascii="Lato Light" w:hAnsi="Lato Light" w:cstheme="minorHAnsi"/>
                          <w:color w:val="211D1E"/>
                          <w:sz w:val="20"/>
                          <w:szCs w:val="22"/>
                        </w:rPr>
                      </w:pPr>
                    </w:p>
                    <w:p w14:paraId="384ED667" w14:textId="4EA2A8D6"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8781A26" w14:textId="77777777" w:rsidR="008D26BF" w:rsidRPr="008D26BF" w:rsidRDefault="008D26BF" w:rsidP="008D26BF">
                      <w:pPr>
                        <w:rPr>
                          <w:rFonts w:ascii="Lato Light" w:hAnsi="Lato Light" w:cstheme="minorHAnsi"/>
                          <w:sz w:val="18"/>
                          <w:szCs w:val="18"/>
                        </w:rPr>
                      </w:pPr>
                      <w:r w:rsidRPr="008D26BF">
                        <w:rPr>
                          <w:rFonts w:ascii="Lato Light" w:hAnsi="Lato Light" w:cstheme="minorHAnsi"/>
                          <w:i/>
                          <w:sz w:val="18"/>
                          <w:szCs w:val="18"/>
                        </w:rPr>
                        <w:t>Rev. Code § 26.44.030</w:t>
                      </w:r>
                      <w:r w:rsidRPr="008D26BF">
                        <w:rPr>
                          <w:rFonts w:ascii="Lato Light" w:hAnsi="Lato Light" w:cstheme="minorHAnsi"/>
                          <w:sz w:val="18"/>
                          <w:szCs w:val="18"/>
                        </w:rPr>
                        <w:t xml:space="preserve"> </w:t>
                      </w:r>
                    </w:p>
                    <w:p w14:paraId="028FCD8B"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The following persons are required to report: </w:t>
                      </w:r>
                    </w:p>
                    <w:p w14:paraId="61CD07A4"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Practitioners, county coroners, or medical examiners </w:t>
                      </w:r>
                    </w:p>
                    <w:p w14:paraId="11AAF6A0"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Law enforcement officers </w:t>
                      </w:r>
                    </w:p>
                    <w:p w14:paraId="66C40CA6"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Professional school personnel; administrative and academic or athletic department employees, including student employees, of public and private institutions of hig</w:t>
                      </w:r>
                      <w:bookmarkStart w:id="1" w:name="_GoBack"/>
                      <w:bookmarkEnd w:id="1"/>
                      <w:r w:rsidRPr="008D26BF">
                        <w:rPr>
                          <w:rFonts w:ascii="Lato Light" w:hAnsi="Lato Light" w:cstheme="minorHAnsi"/>
                          <w:sz w:val="18"/>
                          <w:szCs w:val="18"/>
                        </w:rPr>
                        <w:t xml:space="preserve">her education </w:t>
                      </w:r>
                    </w:p>
                    <w:p w14:paraId="0A2622CF"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Registered or licensed nurses, social service counselors, psychologists, or pharmacists </w:t>
                      </w:r>
                    </w:p>
                    <w:p w14:paraId="74122541"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Employees of the Department of Early Learning </w:t>
                      </w:r>
                    </w:p>
                    <w:p w14:paraId="772C2872"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Licensed or certified child care providers or their employees </w:t>
                      </w:r>
                    </w:p>
                    <w:p w14:paraId="741884BD"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Employees of the Department of Social and Health Services </w:t>
                      </w:r>
                    </w:p>
                    <w:p w14:paraId="6BA93314"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Juvenile probation officers </w:t>
                      </w:r>
                    </w:p>
                    <w:p w14:paraId="5519802C"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Placement and liaison specialists, responsible living skills program staff, or HOPE center staff </w:t>
                      </w:r>
                    </w:p>
                    <w:p w14:paraId="4E570634"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State family and children’s ombudsman or any volunteer in the ombudsman’s office </w:t>
                      </w:r>
                    </w:p>
                    <w:p w14:paraId="7B95DA25"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Persons who supervise employees or volunteers who train, educate, coach, or counsel children or have regular unsupervised access to children</w:t>
                      </w:r>
                    </w:p>
                    <w:p w14:paraId="3EDEB4CD"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Department of Corrections personnel </w:t>
                      </w:r>
                    </w:p>
                    <w:p w14:paraId="00CB03F4"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Any adult with whom a child resides </w:t>
                      </w:r>
                    </w:p>
                    <w:p w14:paraId="07635533"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Guardians ad litem and court-appointed special advocates </w:t>
                      </w:r>
                    </w:p>
                    <w:p w14:paraId="1A58C94C" w14:textId="4A188355" w:rsidR="008D26BF" w:rsidRPr="008D26BF" w:rsidRDefault="008D26BF" w:rsidP="00DA4FBE">
                      <w:pPr>
                        <w:rPr>
                          <w:rFonts w:ascii="Lato Light" w:hAnsi="Lato Light" w:cstheme="minorHAnsi"/>
                          <w:color w:val="6AC395"/>
                          <w:szCs w:val="22"/>
                        </w:rPr>
                      </w:pPr>
                    </w:p>
                    <w:p w14:paraId="2190393D" w14:textId="77777777" w:rsidR="008D26BF" w:rsidRPr="00DA4FBE" w:rsidRDefault="008D26BF" w:rsidP="008D26BF">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11608D3B" w14:textId="77777777" w:rsidR="008D26BF" w:rsidRPr="008D26BF" w:rsidRDefault="008D26BF" w:rsidP="008D26BF">
                      <w:pPr>
                        <w:rPr>
                          <w:rFonts w:ascii="Lato Light" w:hAnsi="Lato Light" w:cstheme="minorHAnsi"/>
                          <w:sz w:val="18"/>
                          <w:szCs w:val="18"/>
                        </w:rPr>
                      </w:pPr>
                      <w:r w:rsidRPr="008D26BF">
                        <w:rPr>
                          <w:rFonts w:ascii="Lato Light" w:hAnsi="Lato Light" w:cstheme="minorHAnsi"/>
                          <w:i/>
                          <w:sz w:val="18"/>
                          <w:szCs w:val="18"/>
                        </w:rPr>
                        <w:t>Rev. Code § 26.44.030</w:t>
                      </w:r>
                      <w:r w:rsidRPr="008D26BF">
                        <w:rPr>
                          <w:rFonts w:ascii="Lato Light" w:hAnsi="Lato Light" w:cstheme="minorHAnsi"/>
                          <w:sz w:val="18"/>
                          <w:szCs w:val="18"/>
                        </w:rPr>
                        <w:t xml:space="preserve"> </w:t>
                      </w:r>
                    </w:p>
                    <w:p w14:paraId="4016D8E4"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A report is required when: </w:t>
                      </w:r>
                    </w:p>
                    <w:p w14:paraId="478B6F1B"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A reporter has reasonable cause to believe that a child has suffered abuse or neglect. </w:t>
                      </w:r>
                    </w:p>
                    <w:p w14:paraId="4B323533"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Any person, in his or her official supervisory capacity with a nonprofit or for-profit organization, has reasonable cause to believe that a child has suffered abuse or neglect caused by a person over whom he or she regularly exercises supervisory authority. </w:t>
                      </w:r>
                    </w:p>
                    <w:p w14:paraId="602FCFED"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Department of Corrections personnel observe offenders or the children with whom the offenders are in contact, and as a result of these observations have reasonable cause to believe that a child has suffered abuse or neglect. </w:t>
                      </w:r>
                    </w:p>
                    <w:p w14:paraId="4EE56A11" w14:textId="00E84911" w:rsidR="009B5A3C"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 xml:space="preserve">• Any adult has reasonable cause to believe that a child who resides with them has suffered severe abuse. </w:t>
                      </w:r>
                    </w:p>
                  </w:txbxContent>
                </v:textbox>
              </v:shape>
            </w:pict>
          </mc:Fallback>
        </mc:AlternateContent>
      </w:r>
    </w:p>
    <w:p w14:paraId="116C0FEE" w14:textId="5BAC0E61" w:rsidR="0002104D" w:rsidRPr="0002104D" w:rsidRDefault="00964D45"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0D7203D">
                <wp:simplePos x="0" y="0"/>
                <wp:positionH relativeFrom="column">
                  <wp:posOffset>4328795</wp:posOffset>
                </wp:positionH>
                <wp:positionV relativeFrom="paragraph">
                  <wp:posOffset>93959</wp:posOffset>
                </wp:positionV>
                <wp:extent cx="1955800"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5800"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0C18" w14:textId="67E4FABD"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AF0EBF">
                              <w:rPr>
                                <w:rFonts w:ascii="Futura PT Bold" w:hAnsi="Futura PT Bold" w:cstheme="minorHAnsi"/>
                                <w:bCs/>
                                <w:color w:val="6AC395"/>
                                <w:sz w:val="26"/>
                                <w:szCs w:val="26"/>
                              </w:rPr>
                              <w:t>WASHINGTON</w:t>
                            </w:r>
                          </w:p>
                          <w:p w14:paraId="774E9E7C" w14:textId="77777777" w:rsidR="00964D45" w:rsidRPr="0076342E" w:rsidRDefault="00964D45" w:rsidP="00171EE6">
                            <w:pPr>
                              <w:rPr>
                                <w:rFonts w:ascii="Lato Light" w:hAnsi="Lato Light" w:cstheme="minorHAnsi"/>
                                <w:bCs/>
                                <w:sz w:val="26"/>
                                <w:szCs w:val="26"/>
                              </w:rPr>
                            </w:pPr>
                          </w:p>
                          <w:p w14:paraId="719F7F46" w14:textId="77777777" w:rsidR="0076342E" w:rsidRPr="0076342E" w:rsidRDefault="0076342E" w:rsidP="0076342E">
                            <w:pPr>
                              <w:rPr>
                                <w:rFonts w:ascii="Lato Light" w:hAnsi="Lato Light"/>
                              </w:rPr>
                            </w:pPr>
                            <w:r w:rsidRPr="0076342E">
                              <w:rPr>
                                <w:rFonts w:ascii="Lato Light" w:eastAsia="Calibri" w:hAnsi="Lato Light" w:cstheme="minorHAnsi"/>
                                <w:sz w:val="22"/>
                                <w:szCs w:val="22"/>
                              </w:rPr>
                              <w:t>Call 1-866-ENDHARM (1-866-363-4276), Washington State's toll-free, 24 hour, 7 day-a-week hotline that will connect you directly to the appropriate local office to report suspected child abuse or neglect.</w:t>
                            </w:r>
                          </w:p>
                          <w:p w14:paraId="116C1067" w14:textId="77777777" w:rsidR="0002104D" w:rsidRPr="000C0A5A"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7.4pt;width:154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wIggIAAGw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" filled="f" stroked="f" strokeweight=".5pt">
                <v:textbox>
                  <w:txbxContent>
                    <w:p w14:paraId="4DD90C18" w14:textId="67E4FABD"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AF0EBF">
                        <w:rPr>
                          <w:rFonts w:ascii="Futura PT Bold" w:hAnsi="Futura PT Bold" w:cstheme="minorHAnsi"/>
                          <w:bCs/>
                          <w:color w:val="6AC395"/>
                          <w:sz w:val="26"/>
                          <w:szCs w:val="26"/>
                        </w:rPr>
                        <w:t>WASHINGTON</w:t>
                      </w:r>
                    </w:p>
                    <w:p w14:paraId="774E9E7C" w14:textId="77777777" w:rsidR="00964D45" w:rsidRPr="0076342E" w:rsidRDefault="00964D45" w:rsidP="00171EE6">
                      <w:pPr>
                        <w:rPr>
                          <w:rFonts w:ascii="Lato Light" w:hAnsi="Lato Light" w:cstheme="minorHAnsi"/>
                          <w:bCs/>
                          <w:sz w:val="26"/>
                          <w:szCs w:val="26"/>
                        </w:rPr>
                      </w:pPr>
                    </w:p>
                    <w:p w14:paraId="719F7F46" w14:textId="77777777" w:rsidR="0076342E" w:rsidRPr="0076342E" w:rsidRDefault="0076342E" w:rsidP="0076342E">
                      <w:pPr>
                        <w:rPr>
                          <w:rFonts w:ascii="Lato Light" w:hAnsi="Lato Light"/>
                        </w:rPr>
                      </w:pPr>
                      <w:r w:rsidRPr="0076342E">
                        <w:rPr>
                          <w:rFonts w:ascii="Lato Light" w:eastAsia="Calibri" w:hAnsi="Lato Light" w:cstheme="minorHAnsi"/>
                          <w:sz w:val="22"/>
                          <w:szCs w:val="22"/>
                        </w:rPr>
                        <w:t>Call 1-866-ENDHARM (1-866-363-4276), Washington State's toll-free, 24 hour, 7 day-a-week hotline that will connect you directly to the appropriate local office to report suspected child abuse or neglect.</w:t>
                      </w:r>
                    </w:p>
                    <w:p w14:paraId="116C1067" w14:textId="77777777" w:rsidR="0002104D" w:rsidRPr="000C0A5A" w:rsidRDefault="0002104D" w:rsidP="00171EE6">
                      <w:pPr>
                        <w:pStyle w:val="Pa0"/>
                        <w:rPr>
                          <w:rFonts w:ascii="Lato Light" w:hAnsi="Lato Light"/>
                          <w:sz w:val="22"/>
                        </w:rPr>
                      </w:pP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4B92B36C">
                <wp:simplePos x="0" y="0"/>
                <wp:positionH relativeFrom="column">
                  <wp:posOffset>4194973</wp:posOffset>
                </wp:positionH>
                <wp:positionV relativeFrom="paragraph">
                  <wp:posOffset>35259</wp:posOffset>
                </wp:positionV>
                <wp:extent cx="2204343" cy="5638078"/>
                <wp:effectExtent l="19050" t="19050" r="24765" b="20320"/>
                <wp:wrapNone/>
                <wp:docPr id="11" name="Rectangle 11"/>
                <wp:cNvGraphicFramePr/>
                <a:graphic xmlns:a="http://schemas.openxmlformats.org/drawingml/2006/main">
                  <a:graphicData uri="http://schemas.microsoft.com/office/word/2010/wordprocessingShape">
                    <wps:wsp>
                      <wps:cNvSpPr/>
                      <wps:spPr>
                        <a:xfrm>
                          <a:off x="0" y="0"/>
                          <a:ext cx="2204343" cy="5638078"/>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A70F" id="Rectangle 11" o:spid="_x0000_s1026" style="position:absolute;margin-left:330.3pt;margin-top:2.8pt;width:173.55pt;height:44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" filled="f" strokecolor="#6ac395" strokeweight="3pt"/>
            </w:pict>
          </mc:Fallback>
        </mc:AlternateContent>
      </w:r>
    </w:p>
    <w:p w14:paraId="116C0FEF" w14:textId="05D53396" w:rsidR="0002104D" w:rsidRPr="0002104D" w:rsidRDefault="0002104D" w:rsidP="0002104D">
      <w:pPr>
        <w:pStyle w:val="Pa0"/>
        <w:rPr>
          <w:rFonts w:asciiTheme="minorHAnsi" w:hAnsiTheme="minorHAnsi" w:cstheme="minorHAnsi"/>
          <w:color w:val="211D1E"/>
          <w:sz w:val="20"/>
          <w:szCs w:val="22"/>
        </w:rPr>
      </w:pP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43894FC6">
                <wp:simplePos x="0" y="0"/>
                <wp:positionH relativeFrom="column">
                  <wp:posOffset>-487680</wp:posOffset>
                </wp:positionH>
                <wp:positionV relativeFrom="paragraph">
                  <wp:posOffset>168910</wp:posOffset>
                </wp:positionV>
                <wp:extent cx="4433104" cy="83362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36280"/>
                        </a:xfrm>
                        <a:prstGeom prst="rect">
                          <a:avLst/>
                        </a:prstGeom>
                        <a:noFill/>
                        <a:ln w="9525">
                          <a:noFill/>
                          <a:miter lim="800000"/>
                          <a:headEnd/>
                          <a:tailEnd/>
                        </a:ln>
                      </wps:spPr>
                      <wps:txbx>
                        <w:txbxContent>
                          <w:p w14:paraId="748B5673" w14:textId="1E2F35D9" w:rsidR="00F21F07" w:rsidRDefault="00592003" w:rsidP="00F21F07">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503EFAD" w14:textId="77777777" w:rsidR="008D26BF" w:rsidRPr="008D26BF" w:rsidRDefault="008D26BF" w:rsidP="008D26BF">
                            <w:pPr>
                              <w:rPr>
                                <w:rFonts w:ascii="Lato Light" w:hAnsi="Lato Light" w:cstheme="minorHAnsi"/>
                                <w:sz w:val="18"/>
                                <w:szCs w:val="18"/>
                              </w:rPr>
                            </w:pPr>
                            <w:r w:rsidRPr="008D26BF">
                              <w:rPr>
                                <w:rFonts w:ascii="Lato Light" w:hAnsi="Lato Light" w:cstheme="minorHAnsi"/>
                                <w:i/>
                                <w:sz w:val="18"/>
                                <w:szCs w:val="18"/>
                              </w:rPr>
                              <w:t>Rev. Code §§ 26.44.030; 26.44.060</w:t>
                            </w:r>
                            <w:r w:rsidRPr="008D26BF">
                              <w:rPr>
                                <w:rFonts w:ascii="Lato Light" w:hAnsi="Lato Light" w:cstheme="minorHAnsi"/>
                                <w:sz w:val="18"/>
                                <w:szCs w:val="18"/>
                              </w:rPr>
                              <w:t xml:space="preserve"> </w:t>
                            </w:r>
                          </w:p>
                          <w:p w14:paraId="330EC3A6" w14:textId="77777777" w:rsidR="008D26BF" w:rsidRPr="001136F6" w:rsidRDefault="008D26BF" w:rsidP="008D26BF">
                            <w:pPr>
                              <w:ind w:left="720"/>
                              <w:rPr>
                                <w:rFonts w:asciiTheme="minorHAnsi" w:hAnsiTheme="minorHAnsi" w:cstheme="minorHAnsi"/>
                                <w:sz w:val="18"/>
                                <w:szCs w:val="18"/>
                              </w:rPr>
                            </w:pPr>
                            <w:r w:rsidRPr="008D26BF">
                              <w:rPr>
                                <w:rFonts w:ascii="Lato Light" w:hAnsi="Lato Light" w:cstheme="minorHAnsi"/>
                                <w:sz w:val="18"/>
                                <w:szCs w:val="18"/>
                              </w:rPr>
                              <w:t xml:space="preserve">No one shall be required to report when he or she obtains the information solely as a result of a privileged communication. Information considered privileged by statute and not directly related to reports required by this section must not be divulged without a valid written waiver of the privilege. Conduct conforming </w:t>
                            </w:r>
                            <w:proofErr w:type="gramStart"/>
                            <w:r w:rsidRPr="008D26BF">
                              <w:rPr>
                                <w:rFonts w:ascii="Lato Light" w:hAnsi="Lato Light" w:cstheme="minorHAnsi"/>
                                <w:sz w:val="18"/>
                                <w:szCs w:val="18"/>
                              </w:rPr>
                              <w:t>with</w:t>
                            </w:r>
                            <w:proofErr w:type="gramEnd"/>
                            <w:r w:rsidRPr="008D26BF">
                              <w:rPr>
                                <w:rFonts w:ascii="Lato Light" w:hAnsi="Lato Light" w:cstheme="minorHAnsi"/>
                                <w:sz w:val="18"/>
                                <w:szCs w:val="18"/>
                              </w:rPr>
                              <w:t xml:space="preserve"> reporting requirements shall not be deemed a violation of the confidential communication privilege of §§ 5.60.060 (3) and (4) [pertaining to clergy-penitent and physician-patient privilege], 18.53.200 [pertaining to optometrist-patient privilege], and 18.83.110 [pertaining to psychologist-client privilege</w:t>
                            </w:r>
                            <w:r w:rsidRPr="001136F6">
                              <w:rPr>
                                <w:rFonts w:asciiTheme="minorHAnsi" w:hAnsiTheme="minorHAnsi" w:cstheme="minorHAnsi"/>
                                <w:sz w:val="18"/>
                                <w:szCs w:val="18"/>
                              </w:rPr>
                              <w:t xml:space="preserve">]. </w:t>
                            </w:r>
                          </w:p>
                          <w:p w14:paraId="79B23C80" w14:textId="77777777" w:rsidR="00F21F07" w:rsidRDefault="00F21F07" w:rsidP="00F21F07">
                            <w:pPr>
                              <w:rPr>
                                <w:rFonts w:ascii="Lato Heavy" w:hAnsi="Lato Heavy" w:cstheme="minorHAnsi"/>
                                <w:color w:val="6AC395"/>
                                <w:szCs w:val="22"/>
                              </w:rPr>
                            </w:pPr>
                          </w:p>
                          <w:p w14:paraId="4ECD977A" w14:textId="77777777" w:rsidR="008D26BF" w:rsidRPr="008D26BF" w:rsidRDefault="00F21F07" w:rsidP="008D26BF">
                            <w:pPr>
                              <w:rPr>
                                <w:rFonts w:ascii="Lato Light" w:hAnsi="Lato Light" w:cstheme="minorHAnsi"/>
                                <w:sz w:val="18"/>
                                <w:szCs w:val="18"/>
                              </w:rPr>
                            </w:pPr>
                            <w:r>
                              <w:rPr>
                                <w:rFonts w:ascii="Lato Heavy" w:hAnsi="Lato Heavy" w:cstheme="minorHAnsi"/>
                                <w:color w:val="6AC395"/>
                                <w:szCs w:val="22"/>
                              </w:rPr>
                              <w:t>INCLUSION OF REPORTER’S NAME IN REPORT</w:t>
                            </w:r>
                            <w:r w:rsidR="00592003" w:rsidRPr="009B5A3C">
                              <w:rPr>
                                <w:rFonts w:ascii="Lato Light" w:hAnsi="Lato Light" w:cstheme="minorHAnsi"/>
                                <w:color w:val="211D1E"/>
                              </w:rPr>
                              <w:br/>
                            </w:r>
                            <w:r w:rsidR="008D26BF" w:rsidRPr="008D26BF">
                              <w:rPr>
                                <w:rFonts w:ascii="Lato Light" w:hAnsi="Lato Light" w:cstheme="minorHAnsi"/>
                                <w:i/>
                                <w:sz w:val="18"/>
                                <w:szCs w:val="18"/>
                              </w:rPr>
                              <w:t>Rev. Code § 26.44.030</w:t>
                            </w:r>
                            <w:r w:rsidR="008D26BF" w:rsidRPr="008D26BF">
                              <w:rPr>
                                <w:rFonts w:ascii="Lato Light" w:hAnsi="Lato Light" w:cstheme="minorHAnsi"/>
                                <w:sz w:val="18"/>
                                <w:szCs w:val="18"/>
                              </w:rPr>
                              <w:t xml:space="preserve"> </w:t>
                            </w:r>
                          </w:p>
                          <w:p w14:paraId="4039063A"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The department shall make reasonable efforts to learn the name, address, and telephone number of each person making a report.</w:t>
                            </w:r>
                          </w:p>
                          <w:p w14:paraId="3DF8AE14" w14:textId="20806BBF" w:rsidR="00592003" w:rsidRPr="00F21F07" w:rsidRDefault="00592003" w:rsidP="00F21F07">
                            <w:pPr>
                              <w:rPr>
                                <w:rFonts w:ascii="Lato Heavy" w:hAnsi="Lato Heavy" w:cstheme="minorHAnsi"/>
                                <w:color w:val="6AC395"/>
                                <w:szCs w:val="22"/>
                              </w:rPr>
                            </w:pPr>
                          </w:p>
                          <w:p w14:paraId="2A559491" w14:textId="7A3F3444"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40EF1DF0" w14:textId="77777777" w:rsidR="008D26BF" w:rsidRPr="008D26BF" w:rsidRDefault="008D26BF" w:rsidP="008D26BF">
                            <w:pPr>
                              <w:rPr>
                                <w:rFonts w:ascii="Lato Light" w:hAnsi="Lato Light" w:cstheme="minorHAnsi"/>
                                <w:sz w:val="18"/>
                                <w:szCs w:val="18"/>
                              </w:rPr>
                            </w:pPr>
                            <w:r w:rsidRPr="008D26BF">
                              <w:rPr>
                                <w:rFonts w:ascii="Lato Light" w:hAnsi="Lato Light" w:cstheme="minorHAnsi"/>
                                <w:i/>
                                <w:sz w:val="18"/>
                                <w:szCs w:val="18"/>
                              </w:rPr>
                              <w:t>Rev. Code § 26.44.03</w:t>
                            </w:r>
                          </w:p>
                          <w:p w14:paraId="35F8949B" w14:textId="1E30E3F1" w:rsidR="00CC71C9"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The department shall provide assurances of appropriate confidentiality of the identification of persons reporting under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6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" filled="f" stroked="f">
                <v:textbox>
                  <w:txbxContent>
                    <w:p w14:paraId="748B5673" w14:textId="1E2F35D9" w:rsidR="00F21F07" w:rsidRDefault="00592003" w:rsidP="00F21F07">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503EFAD" w14:textId="77777777" w:rsidR="008D26BF" w:rsidRPr="008D26BF" w:rsidRDefault="008D26BF" w:rsidP="008D26BF">
                      <w:pPr>
                        <w:rPr>
                          <w:rFonts w:ascii="Lato Light" w:hAnsi="Lato Light" w:cstheme="minorHAnsi"/>
                          <w:sz w:val="18"/>
                          <w:szCs w:val="18"/>
                        </w:rPr>
                      </w:pPr>
                      <w:r w:rsidRPr="008D26BF">
                        <w:rPr>
                          <w:rFonts w:ascii="Lato Light" w:hAnsi="Lato Light" w:cstheme="minorHAnsi"/>
                          <w:i/>
                          <w:sz w:val="18"/>
                          <w:szCs w:val="18"/>
                        </w:rPr>
                        <w:t>Rev. Code §§ 26.44.030; 26.44.060</w:t>
                      </w:r>
                      <w:r w:rsidRPr="008D26BF">
                        <w:rPr>
                          <w:rFonts w:ascii="Lato Light" w:hAnsi="Lato Light" w:cstheme="minorHAnsi"/>
                          <w:sz w:val="18"/>
                          <w:szCs w:val="18"/>
                        </w:rPr>
                        <w:t xml:space="preserve"> </w:t>
                      </w:r>
                    </w:p>
                    <w:p w14:paraId="330EC3A6" w14:textId="77777777" w:rsidR="008D26BF" w:rsidRPr="001136F6" w:rsidRDefault="008D26BF" w:rsidP="008D26BF">
                      <w:pPr>
                        <w:ind w:left="720"/>
                        <w:rPr>
                          <w:rFonts w:asciiTheme="minorHAnsi" w:hAnsiTheme="minorHAnsi" w:cstheme="minorHAnsi"/>
                          <w:sz w:val="18"/>
                          <w:szCs w:val="18"/>
                        </w:rPr>
                      </w:pPr>
                      <w:r w:rsidRPr="008D26BF">
                        <w:rPr>
                          <w:rFonts w:ascii="Lato Light" w:hAnsi="Lato Light" w:cstheme="minorHAnsi"/>
                          <w:sz w:val="18"/>
                          <w:szCs w:val="18"/>
                        </w:rPr>
                        <w:t xml:space="preserve">No one shall be required to report when he or she obtains the information solely as a result of a privileged communication. Information considered privileged by statute and not directly related to reports required by this section must not be divulged without a valid written waiver of the privilege. Conduct conforming </w:t>
                      </w:r>
                      <w:proofErr w:type="gramStart"/>
                      <w:r w:rsidRPr="008D26BF">
                        <w:rPr>
                          <w:rFonts w:ascii="Lato Light" w:hAnsi="Lato Light" w:cstheme="minorHAnsi"/>
                          <w:sz w:val="18"/>
                          <w:szCs w:val="18"/>
                        </w:rPr>
                        <w:t>with</w:t>
                      </w:r>
                      <w:proofErr w:type="gramEnd"/>
                      <w:r w:rsidRPr="008D26BF">
                        <w:rPr>
                          <w:rFonts w:ascii="Lato Light" w:hAnsi="Lato Light" w:cstheme="minorHAnsi"/>
                          <w:sz w:val="18"/>
                          <w:szCs w:val="18"/>
                        </w:rPr>
                        <w:t xml:space="preserve"> reporting requirements shall not be deemed a violation of the confidential communication privilege of §§ 5.60.060 (3) and (4) [pertaining to clergy-penitent and physician-patient privilege], 18.53.200 [pertaining to optometrist-patient privilege], and 18.83.110 [pertaining to psychologist-client privilege</w:t>
                      </w:r>
                      <w:r w:rsidRPr="001136F6">
                        <w:rPr>
                          <w:rFonts w:asciiTheme="minorHAnsi" w:hAnsiTheme="minorHAnsi" w:cstheme="minorHAnsi"/>
                          <w:sz w:val="18"/>
                          <w:szCs w:val="18"/>
                        </w:rPr>
                        <w:t xml:space="preserve">]. </w:t>
                      </w:r>
                    </w:p>
                    <w:p w14:paraId="79B23C80" w14:textId="77777777" w:rsidR="00F21F07" w:rsidRDefault="00F21F07" w:rsidP="00F21F07">
                      <w:pPr>
                        <w:rPr>
                          <w:rFonts w:ascii="Lato Heavy" w:hAnsi="Lato Heavy" w:cstheme="minorHAnsi"/>
                          <w:color w:val="6AC395"/>
                          <w:szCs w:val="22"/>
                        </w:rPr>
                      </w:pPr>
                    </w:p>
                    <w:p w14:paraId="4ECD977A" w14:textId="77777777" w:rsidR="008D26BF" w:rsidRPr="008D26BF" w:rsidRDefault="00F21F07" w:rsidP="008D26BF">
                      <w:pPr>
                        <w:rPr>
                          <w:rFonts w:ascii="Lato Light" w:hAnsi="Lato Light" w:cstheme="minorHAnsi"/>
                          <w:sz w:val="18"/>
                          <w:szCs w:val="18"/>
                        </w:rPr>
                      </w:pPr>
                      <w:r>
                        <w:rPr>
                          <w:rFonts w:ascii="Lato Heavy" w:hAnsi="Lato Heavy" w:cstheme="minorHAnsi"/>
                          <w:color w:val="6AC395"/>
                          <w:szCs w:val="22"/>
                        </w:rPr>
                        <w:t>INCLUSION OF REPORTER’S NAME IN REPORT</w:t>
                      </w:r>
                      <w:r w:rsidR="00592003" w:rsidRPr="009B5A3C">
                        <w:rPr>
                          <w:rFonts w:ascii="Lato Light" w:hAnsi="Lato Light" w:cstheme="minorHAnsi"/>
                          <w:color w:val="211D1E"/>
                        </w:rPr>
                        <w:br/>
                      </w:r>
                      <w:r w:rsidR="008D26BF" w:rsidRPr="008D26BF">
                        <w:rPr>
                          <w:rFonts w:ascii="Lato Light" w:hAnsi="Lato Light" w:cstheme="minorHAnsi"/>
                          <w:i/>
                          <w:sz w:val="18"/>
                          <w:szCs w:val="18"/>
                        </w:rPr>
                        <w:t>Rev. Code § 26.44.030</w:t>
                      </w:r>
                      <w:r w:rsidR="008D26BF" w:rsidRPr="008D26BF">
                        <w:rPr>
                          <w:rFonts w:ascii="Lato Light" w:hAnsi="Lato Light" w:cstheme="minorHAnsi"/>
                          <w:sz w:val="18"/>
                          <w:szCs w:val="18"/>
                        </w:rPr>
                        <w:t xml:space="preserve"> </w:t>
                      </w:r>
                    </w:p>
                    <w:p w14:paraId="4039063A" w14:textId="77777777" w:rsidR="008D26BF"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The department shall make reasonable efforts to learn the name, address, and telephone number of each person making a report.</w:t>
                      </w:r>
                    </w:p>
                    <w:p w14:paraId="3DF8AE14" w14:textId="20806BBF" w:rsidR="00592003" w:rsidRPr="00F21F07" w:rsidRDefault="00592003" w:rsidP="00F21F07">
                      <w:pPr>
                        <w:rPr>
                          <w:rFonts w:ascii="Lato Heavy" w:hAnsi="Lato Heavy" w:cstheme="minorHAnsi"/>
                          <w:color w:val="6AC395"/>
                          <w:szCs w:val="22"/>
                        </w:rPr>
                      </w:pPr>
                    </w:p>
                    <w:p w14:paraId="2A559491" w14:textId="7A3F3444"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40EF1DF0" w14:textId="77777777" w:rsidR="008D26BF" w:rsidRPr="008D26BF" w:rsidRDefault="008D26BF" w:rsidP="008D26BF">
                      <w:pPr>
                        <w:rPr>
                          <w:rFonts w:ascii="Lato Light" w:hAnsi="Lato Light" w:cstheme="minorHAnsi"/>
                          <w:sz w:val="18"/>
                          <w:szCs w:val="18"/>
                        </w:rPr>
                      </w:pPr>
                      <w:r w:rsidRPr="008D26BF">
                        <w:rPr>
                          <w:rFonts w:ascii="Lato Light" w:hAnsi="Lato Light" w:cstheme="minorHAnsi"/>
                          <w:i/>
                          <w:sz w:val="18"/>
                          <w:szCs w:val="18"/>
                        </w:rPr>
                        <w:t>Rev. Code § 26.44.03</w:t>
                      </w:r>
                    </w:p>
                    <w:p w14:paraId="35F8949B" w14:textId="1E30E3F1" w:rsidR="00CC71C9" w:rsidRPr="008D26BF" w:rsidRDefault="008D26BF" w:rsidP="008D26BF">
                      <w:pPr>
                        <w:ind w:left="720"/>
                        <w:rPr>
                          <w:rFonts w:ascii="Lato Light" w:hAnsi="Lato Light" w:cstheme="minorHAnsi"/>
                          <w:sz w:val="18"/>
                          <w:szCs w:val="18"/>
                        </w:rPr>
                      </w:pPr>
                      <w:r w:rsidRPr="008D26BF">
                        <w:rPr>
                          <w:rFonts w:ascii="Lato Light" w:hAnsi="Lato Light" w:cstheme="minorHAnsi"/>
                          <w:sz w:val="18"/>
                          <w:szCs w:val="18"/>
                        </w:rPr>
                        <w:t>The department shall provide assurances of appropriate confidentiality of the identification of persons reporting under this section.</w:t>
                      </w: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B"/>
    <w:rsid w:val="00003DEB"/>
    <w:rsid w:val="0000441C"/>
    <w:rsid w:val="0002104D"/>
    <w:rsid w:val="00040020"/>
    <w:rsid w:val="000441DF"/>
    <w:rsid w:val="00050887"/>
    <w:rsid w:val="00056330"/>
    <w:rsid w:val="00057AC7"/>
    <w:rsid w:val="0009777F"/>
    <w:rsid w:val="000A004F"/>
    <w:rsid w:val="000C0A5A"/>
    <w:rsid w:val="000E54E0"/>
    <w:rsid w:val="00124658"/>
    <w:rsid w:val="00146793"/>
    <w:rsid w:val="00165934"/>
    <w:rsid w:val="00171EE6"/>
    <w:rsid w:val="001876F8"/>
    <w:rsid w:val="00202AD8"/>
    <w:rsid w:val="00204132"/>
    <w:rsid w:val="0024004F"/>
    <w:rsid w:val="00261DF9"/>
    <w:rsid w:val="002730BB"/>
    <w:rsid w:val="00283FAB"/>
    <w:rsid w:val="002B6C93"/>
    <w:rsid w:val="002E0D5D"/>
    <w:rsid w:val="002E3454"/>
    <w:rsid w:val="00325A88"/>
    <w:rsid w:val="00352134"/>
    <w:rsid w:val="0035333E"/>
    <w:rsid w:val="003D43F1"/>
    <w:rsid w:val="003E1FF8"/>
    <w:rsid w:val="004033F6"/>
    <w:rsid w:val="004052DD"/>
    <w:rsid w:val="00433773"/>
    <w:rsid w:val="00444FE8"/>
    <w:rsid w:val="004715E8"/>
    <w:rsid w:val="0049483C"/>
    <w:rsid w:val="004960F3"/>
    <w:rsid w:val="004B0CC5"/>
    <w:rsid w:val="004B69EB"/>
    <w:rsid w:val="004B7FBA"/>
    <w:rsid w:val="0050355A"/>
    <w:rsid w:val="005230AB"/>
    <w:rsid w:val="005339F0"/>
    <w:rsid w:val="0056757D"/>
    <w:rsid w:val="00592003"/>
    <w:rsid w:val="005A16BD"/>
    <w:rsid w:val="005A5628"/>
    <w:rsid w:val="005F03FC"/>
    <w:rsid w:val="00626563"/>
    <w:rsid w:val="00694069"/>
    <w:rsid w:val="006F306A"/>
    <w:rsid w:val="0076342E"/>
    <w:rsid w:val="00783288"/>
    <w:rsid w:val="007D481F"/>
    <w:rsid w:val="007E3AA2"/>
    <w:rsid w:val="007E6812"/>
    <w:rsid w:val="007F1EF5"/>
    <w:rsid w:val="0080072B"/>
    <w:rsid w:val="00846F5A"/>
    <w:rsid w:val="00850436"/>
    <w:rsid w:val="008D1D46"/>
    <w:rsid w:val="008D26BF"/>
    <w:rsid w:val="0090028A"/>
    <w:rsid w:val="00964D45"/>
    <w:rsid w:val="009733B6"/>
    <w:rsid w:val="00996009"/>
    <w:rsid w:val="009B5A3C"/>
    <w:rsid w:val="009E469C"/>
    <w:rsid w:val="009F1A87"/>
    <w:rsid w:val="009F6684"/>
    <w:rsid w:val="00A25F4B"/>
    <w:rsid w:val="00A362C3"/>
    <w:rsid w:val="00A55256"/>
    <w:rsid w:val="00A747A1"/>
    <w:rsid w:val="00A91F3C"/>
    <w:rsid w:val="00A972E8"/>
    <w:rsid w:val="00AB38A2"/>
    <w:rsid w:val="00AD419E"/>
    <w:rsid w:val="00AF0EBF"/>
    <w:rsid w:val="00B003C2"/>
    <w:rsid w:val="00B03E86"/>
    <w:rsid w:val="00B36C27"/>
    <w:rsid w:val="00B40821"/>
    <w:rsid w:val="00B51B2C"/>
    <w:rsid w:val="00B55EED"/>
    <w:rsid w:val="00B70AA7"/>
    <w:rsid w:val="00B95837"/>
    <w:rsid w:val="00B97E9E"/>
    <w:rsid w:val="00BD5956"/>
    <w:rsid w:val="00BE7DC3"/>
    <w:rsid w:val="00C3174D"/>
    <w:rsid w:val="00C35DDB"/>
    <w:rsid w:val="00C5789A"/>
    <w:rsid w:val="00C91ED1"/>
    <w:rsid w:val="00CA7A61"/>
    <w:rsid w:val="00CC71C9"/>
    <w:rsid w:val="00D200BB"/>
    <w:rsid w:val="00D213B3"/>
    <w:rsid w:val="00D40E7D"/>
    <w:rsid w:val="00D835F3"/>
    <w:rsid w:val="00D86861"/>
    <w:rsid w:val="00D92534"/>
    <w:rsid w:val="00D95E91"/>
    <w:rsid w:val="00DA4FBE"/>
    <w:rsid w:val="00DB464F"/>
    <w:rsid w:val="00E47A24"/>
    <w:rsid w:val="00E712B8"/>
    <w:rsid w:val="00E71849"/>
    <w:rsid w:val="00EE20CE"/>
    <w:rsid w:val="00EF355C"/>
    <w:rsid w:val="00F208F7"/>
    <w:rsid w:val="00F21F07"/>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uiPriority w:val="22"/>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customStyle="1"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 w:type="character" w:customStyle="1" w:styleId="bodytext">
    <w:name w:val="body_text"/>
    <w:basedOn w:val="DefaultParagraphFont"/>
    <w:rsid w:val="0096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6E6D1F2E-D532-4519-A97D-058FBE7D3599}"/>
</file>

<file path=customXml/itemProps3.xml><?xml version="1.0" encoding="utf-8"?>
<ds:datastoreItem xmlns:ds="http://schemas.openxmlformats.org/officeDocument/2006/customXml" ds:itemID="{8F655289-B20B-4716-AB81-12B8ECDB6D55}">
  <ds:schemaRefs>
    <ds:schemaRef ds:uri="http://purl.org/dc/elements/1.1/"/>
    <ds:schemaRef ds:uri="da02860f-b7cf-4625-9ea0-a31afd305393"/>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fb81b007-907f-4b79-b09b-041f3dd355af"/>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BA585C6C-BBB9-4AC6-93C8-4958F9CA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Cade</cp:lastModifiedBy>
  <cp:revision>6</cp:revision>
  <dcterms:created xsi:type="dcterms:W3CDTF">2020-03-23T17:12:00Z</dcterms:created>
  <dcterms:modified xsi:type="dcterms:W3CDTF">2020-03-23T17:22:00Z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