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v:textbox>
                <w10:wrap type="square"/>
              </v:shape>
            </w:pict>
          </mc:Fallback>
        </mc:AlternateContent>
      </w:r>
      <w:r w:rsidR="0035333E">
        <w:rPr>
          <w:rFonts w:asciiTheme="minorHAnsi" w:hAnsiTheme="minorHAnsi" w:cstheme="minorHAnsi"/>
          <w:noProof/>
          <w:sz w:val="40"/>
        </w:rPr>
        <w:softHyphen/>
      </w:r>
    </w:p>
    <w:p w14:paraId="116C0FEA" w14:textId="115240A0" w:rsidR="00C91ED1" w:rsidRPr="00F62710" w:rsidRDefault="00826677"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7B78C6A3">
                <wp:simplePos x="0" y="0"/>
                <wp:positionH relativeFrom="column">
                  <wp:posOffset>4766310</wp:posOffset>
                </wp:positionH>
                <wp:positionV relativeFrom="paragraph">
                  <wp:posOffset>362585</wp:posOffset>
                </wp:positionV>
                <wp:extent cx="2143125" cy="3234690"/>
                <wp:effectExtent l="19050" t="19050" r="28575" b="22860"/>
                <wp:wrapNone/>
                <wp:docPr id="7" name="Rectangle 7"/>
                <wp:cNvGraphicFramePr/>
                <a:graphic xmlns:a="http://schemas.openxmlformats.org/drawingml/2006/main">
                  <a:graphicData uri="http://schemas.microsoft.com/office/word/2010/wordprocessingShape">
                    <wps:wsp>
                      <wps:cNvSpPr/>
                      <wps:spPr>
                        <a:xfrm>
                          <a:off x="0" y="0"/>
                          <a:ext cx="2143125" cy="323469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E79F" id="Rectangle 7" o:spid="_x0000_s1026" style="position:absolute;margin-left:375.3pt;margin-top:28.55pt;width:168.75pt;height:25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" filled="f" strokecolor="#6ac395" strokeweight="3pt"/>
            </w:pict>
          </mc:Fallback>
        </mc:AlternateContent>
      </w: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1709FCAC">
                <wp:simplePos x="0" y="0"/>
                <wp:positionH relativeFrom="column">
                  <wp:posOffset>-121920</wp:posOffset>
                </wp:positionH>
                <wp:positionV relativeFrom="paragraph">
                  <wp:posOffset>572135</wp:posOffset>
                </wp:positionV>
                <wp:extent cx="4606925" cy="7772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77240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2F82C7F7" w:rsidR="00C91ED1" w:rsidRDefault="00826677" w:rsidP="00826677">
                            <w:pPr>
                              <w:pStyle w:val="Heading1"/>
                              <w:tabs>
                                <w:tab w:val="left" w:pos="6840"/>
                              </w:tabs>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 xml:space="preserve">Contact the Idaho Department of Child Protective Services at </w:t>
                            </w:r>
                            <w:r w:rsidRPr="00826677">
                              <w:rPr>
                                <w:rFonts w:ascii="Lato Light" w:hAnsi="Lato Light" w:cstheme="minorHAnsi"/>
                                <w:sz w:val="18"/>
                                <w:szCs w:val="20"/>
                                <w:u w:val="none"/>
                              </w:rPr>
                              <w:t>1-855-552-KIDS (5437)</w:t>
                            </w:r>
                            <w:r w:rsidRPr="00826677">
                              <w:rPr>
                                <w:rFonts w:ascii="Lato Light" w:hAnsi="Lato Light" w:cstheme="minorHAnsi"/>
                                <w:b w:val="0"/>
                                <w:bCs w:val="0"/>
                                <w:sz w:val="18"/>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473E26EC" w14:textId="77777777" w:rsidR="00826677" w:rsidRPr="00826677" w:rsidRDefault="00826677" w:rsidP="00826677"/>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600786A9" w14:textId="77777777" w:rsidR="00826677" w:rsidRPr="00826677" w:rsidRDefault="00826677" w:rsidP="00826677">
                            <w:pPr>
                              <w:spacing w:after="75" w:line="300" w:lineRule="atLeast"/>
                              <w:outlineLvl w:val="3"/>
                              <w:rPr>
                                <w:rFonts w:ascii="Lato Light" w:hAnsi="Lato Light" w:cstheme="minorHAnsi"/>
                                <w:sz w:val="18"/>
                                <w:szCs w:val="20"/>
                              </w:rPr>
                            </w:pPr>
                            <w:r w:rsidRPr="00826677">
                              <w:rPr>
                                <w:rFonts w:ascii="Lato Light" w:hAnsi="Lato Light" w:cstheme="minorHAnsi"/>
                                <w:sz w:val="18"/>
                                <w:szCs w:val="20"/>
                              </w:rPr>
                              <w:t xml:space="preserve">Idaho </w:t>
                            </w:r>
                            <w:proofErr w:type="spellStart"/>
                            <w:r w:rsidRPr="00826677">
                              <w:rPr>
                                <w:rFonts w:ascii="Lato Light" w:hAnsi="Lato Light" w:cstheme="minorHAnsi"/>
                                <w:sz w:val="18"/>
                                <w:szCs w:val="20"/>
                              </w:rPr>
                              <w:t>CareLine</w:t>
                            </w:r>
                            <w:proofErr w:type="spellEnd"/>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t>1-800-926-2588</w:t>
                            </w:r>
                          </w:p>
                          <w:p w14:paraId="1BC5E1AE" w14:textId="77777777" w:rsidR="00826677" w:rsidRPr="00826677" w:rsidRDefault="00826677" w:rsidP="00826677">
                            <w:pPr>
                              <w:ind w:left="4320" w:hanging="4320"/>
                              <w:rPr>
                                <w:rFonts w:ascii="Lato Light" w:hAnsi="Lato Light" w:cstheme="minorHAnsi"/>
                                <w:sz w:val="18"/>
                                <w:szCs w:val="20"/>
                              </w:rPr>
                            </w:pPr>
                          </w:p>
                          <w:p w14:paraId="116F935A" w14:textId="77777777" w:rsidR="00826677" w:rsidRPr="00826677" w:rsidRDefault="00826677" w:rsidP="00826677">
                            <w:pPr>
                              <w:ind w:left="4320" w:hanging="4320"/>
                              <w:rPr>
                                <w:rFonts w:ascii="Lato Light" w:hAnsi="Lato Light" w:cstheme="minorHAnsi"/>
                                <w:sz w:val="18"/>
                                <w:szCs w:val="20"/>
                              </w:rPr>
                            </w:pPr>
                            <w:r w:rsidRPr="00826677">
                              <w:rPr>
                                <w:rFonts w:ascii="Lato Light" w:hAnsi="Lato Light" w:cstheme="minorHAnsi"/>
                                <w:sz w:val="18"/>
                                <w:szCs w:val="20"/>
                              </w:rPr>
                              <w:t>United Way Crisis Helpline (24 hour)</w:t>
                            </w:r>
                            <w:r w:rsidRPr="00826677">
                              <w:rPr>
                                <w:rFonts w:ascii="Lato Light" w:hAnsi="Lato Light" w:cstheme="minorHAnsi"/>
                                <w:sz w:val="18"/>
                                <w:szCs w:val="20"/>
                              </w:rPr>
                              <w:tab/>
                              <w:t xml:space="preserve">888-421-1266 </w:t>
                            </w:r>
                            <w:r w:rsidRPr="00826677">
                              <w:rPr>
                                <w:rFonts w:ascii="Lato Light" w:hAnsi="Lato Light" w:cstheme="minorHAnsi"/>
                                <w:sz w:val="18"/>
                                <w:szCs w:val="20"/>
                              </w:rPr>
                              <w:br/>
                              <w:t xml:space="preserve">211(after hours) </w:t>
                            </w:r>
                            <w:r w:rsidRPr="00826677">
                              <w:rPr>
                                <w:rFonts w:ascii="Lato Light" w:hAnsi="Lato Light" w:cstheme="minorHAnsi"/>
                                <w:sz w:val="18"/>
                                <w:szCs w:val="20"/>
                              </w:rPr>
                              <w:br/>
                            </w:r>
                          </w:p>
                          <w:p w14:paraId="00748D96" w14:textId="77777777" w:rsidR="00826677" w:rsidRDefault="00826677" w:rsidP="00826677">
                            <w:pPr>
                              <w:ind w:left="4320" w:hanging="4320"/>
                              <w:rPr>
                                <w:rFonts w:asciiTheme="minorHAnsi" w:hAnsiTheme="minorHAnsi" w:cstheme="minorHAnsi"/>
                                <w:sz w:val="18"/>
                                <w:szCs w:val="20"/>
                              </w:rPr>
                            </w:pPr>
                            <w:r w:rsidRPr="00826677">
                              <w:rPr>
                                <w:rFonts w:ascii="Lato Light" w:hAnsi="Lato Light" w:cstheme="minorHAnsi"/>
                                <w:sz w:val="18"/>
                                <w:szCs w:val="20"/>
                              </w:rPr>
                              <w:t>Darkness to Light Helpline</w:t>
                            </w:r>
                            <w:r w:rsidRPr="00826677">
                              <w:rPr>
                                <w:rFonts w:ascii="Lato Light" w:hAnsi="Lato Light" w:cstheme="minorHAnsi"/>
                                <w:sz w:val="18"/>
                                <w:szCs w:val="20"/>
                              </w:rPr>
                              <w:tab/>
                              <w:t>1-866- FOR-LIGHT</w:t>
                            </w:r>
                            <w:r w:rsidRPr="00826677">
                              <w:rPr>
                                <w:rFonts w:ascii="Lato Light" w:hAnsi="Lato Light" w:cstheme="minorHAnsi"/>
                                <w:sz w:val="18"/>
                                <w:szCs w:val="20"/>
                              </w:rPr>
                              <w:br/>
                              <w:t>(1-866-367-5444)</w:t>
                            </w:r>
                            <w:r>
                              <w:rPr>
                                <w:rFonts w:asciiTheme="minorHAnsi" w:hAnsiTheme="minorHAnsi" w:cstheme="minorHAnsi"/>
                                <w:sz w:val="18"/>
                                <w:szCs w:val="20"/>
                              </w:rPr>
                              <w:br/>
                            </w:r>
                          </w:p>
                          <w:p w14:paraId="5DA3508C" w14:textId="5D55EB84" w:rsidR="00826677" w:rsidRDefault="00826677" w:rsidP="00826677">
                            <w:pPr>
                              <w:pStyle w:val="Heading2"/>
                              <w:jc w:val="left"/>
                              <w:rPr>
                                <w:rFonts w:asciiTheme="minorHAnsi" w:hAnsiTheme="minorHAnsi" w:cstheme="minorHAnsi"/>
                                <w:sz w:val="18"/>
                                <w:szCs w:val="20"/>
                              </w:rPr>
                            </w:pPr>
                            <w:proofErr w:type="spellStart"/>
                            <w:r w:rsidRPr="00826677">
                              <w:rPr>
                                <w:rFonts w:ascii="Lato Light" w:hAnsi="Lato Light" w:cstheme="minorHAnsi"/>
                                <w:b w:val="0"/>
                                <w:bCs w:val="0"/>
                                <w:sz w:val="18"/>
                                <w:szCs w:val="20"/>
                                <w:u w:val="none"/>
                              </w:rPr>
                              <w:t>Childhelp</w:t>
                            </w:r>
                            <w:proofErr w:type="spellEnd"/>
                            <w:r w:rsidRPr="00826677">
                              <w:rPr>
                                <w:rFonts w:ascii="Lato Light" w:hAnsi="Lato Light" w:cstheme="minorHAnsi"/>
                                <w:b w:val="0"/>
                                <w:bCs w:val="0"/>
                                <w:sz w:val="18"/>
                                <w:szCs w:val="20"/>
                                <w:u w:val="none"/>
                              </w:rPr>
                              <w:t>: USA National Child Abuse Hotline</w:t>
                            </w:r>
                            <w:r w:rsidRPr="00826677">
                              <w:rPr>
                                <w:rFonts w:ascii="Lato Light" w:hAnsi="Lato Light" w:cstheme="minorHAnsi"/>
                                <w:b w:val="0"/>
                                <w:bCs w:val="0"/>
                                <w:sz w:val="18"/>
                                <w:szCs w:val="20"/>
                                <w:u w:val="none"/>
                              </w:rPr>
                              <w:tab/>
                            </w:r>
                            <w:r>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1-800-4-A-CHILD</w:t>
                            </w:r>
                            <w:r>
                              <w:rPr>
                                <w:rFonts w:asciiTheme="minorHAnsi" w:hAnsiTheme="minorHAnsi" w:cstheme="minorHAnsi"/>
                                <w:sz w:val="18"/>
                                <w:szCs w:val="20"/>
                              </w:rPr>
                              <w:t xml:space="preserve"> </w:t>
                            </w:r>
                          </w:p>
                          <w:p w14:paraId="14CBCD4E" w14:textId="1B5316ED" w:rsidR="00826677" w:rsidRPr="00826677" w:rsidRDefault="00826677" w:rsidP="00826677">
                            <w:pPr>
                              <w:ind w:left="4320"/>
                              <w:rPr>
                                <w:rFonts w:asciiTheme="minorHAnsi" w:hAnsiTheme="minorHAnsi" w:cstheme="minorHAnsi"/>
                                <w:sz w:val="20"/>
                                <w:szCs w:val="22"/>
                              </w:rPr>
                            </w:pPr>
                            <w:r w:rsidRPr="00826677">
                              <w:rPr>
                                <w:rFonts w:asciiTheme="minorHAnsi" w:hAnsiTheme="minorHAnsi" w:cstheme="minorHAnsi"/>
                                <w:sz w:val="20"/>
                                <w:szCs w:val="22"/>
                              </w:rPr>
                              <w:t xml:space="preserve">(1-800-422-4453) </w:t>
                            </w:r>
                          </w:p>
                          <w:p w14:paraId="116C101C" w14:textId="375D63D6" w:rsidR="00C91ED1" w:rsidRPr="00352134" w:rsidRDefault="00C91ED1" w:rsidP="00826677">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69EAAEAF" w14:textId="77777777" w:rsidR="00826677" w:rsidRPr="00826677" w:rsidRDefault="00826677" w:rsidP="00826677">
                            <w:pPr>
                              <w:pStyle w:val="Heading2"/>
                              <w:jc w:val="left"/>
                              <w:rPr>
                                <w:rFonts w:ascii="Lato Light" w:hAnsi="Lato Light" w:cstheme="minorHAnsi"/>
                                <w:sz w:val="18"/>
                                <w:szCs w:val="20"/>
                                <w:u w:val="none"/>
                              </w:rPr>
                            </w:pPr>
                            <w:r w:rsidRPr="00826677">
                              <w:rPr>
                                <w:rFonts w:ascii="Lato Light" w:hAnsi="Lato Light" w:cstheme="minorHAnsi"/>
                                <w:sz w:val="18"/>
                                <w:szCs w:val="20"/>
                                <w:u w:val="none"/>
                              </w:rPr>
                              <w:t>Legal Help</w:t>
                            </w:r>
                          </w:p>
                          <w:p w14:paraId="6B3C515A" w14:textId="77777777" w:rsidR="00826677" w:rsidRPr="00826677" w:rsidRDefault="00826677" w:rsidP="00826677">
                            <w:pPr>
                              <w:pStyle w:val="Heading3"/>
                              <w:jc w:val="left"/>
                              <w:rPr>
                                <w:rFonts w:ascii="Lato Light" w:hAnsi="Lato Light" w:cstheme="minorHAnsi"/>
                                <w:b w:val="0"/>
                                <w:bCs w:val="0"/>
                                <w:sz w:val="18"/>
                                <w:szCs w:val="20"/>
                              </w:rPr>
                            </w:pPr>
                            <w:r w:rsidRPr="00826677">
                              <w:rPr>
                                <w:rFonts w:ascii="Lato Light" w:hAnsi="Lato Light" w:cstheme="minorHAnsi"/>
                                <w:b w:val="0"/>
                                <w:bCs w:val="0"/>
                                <w:sz w:val="18"/>
                                <w:szCs w:val="20"/>
                              </w:rPr>
                              <w:t>Idaho Legal Aid</w:t>
                            </w:r>
                            <w:r w:rsidRPr="00826677">
                              <w:rPr>
                                <w:rFonts w:ascii="Lato Light" w:hAnsi="Lato Light" w:cstheme="minorHAnsi"/>
                                <w:b w:val="0"/>
                                <w:bCs w:val="0"/>
                                <w:sz w:val="18"/>
                                <w:szCs w:val="20"/>
                              </w:rPr>
                              <w:tab/>
                            </w:r>
                            <w:r w:rsidRPr="00826677">
                              <w:rPr>
                                <w:rFonts w:ascii="Lato Light" w:hAnsi="Lato Light" w:cstheme="minorHAnsi"/>
                                <w:b w:val="0"/>
                                <w:bCs w:val="0"/>
                                <w:sz w:val="18"/>
                                <w:szCs w:val="20"/>
                              </w:rPr>
                              <w:tab/>
                            </w:r>
                            <w:r w:rsidRPr="00826677">
                              <w:rPr>
                                <w:rFonts w:ascii="Lato Light" w:hAnsi="Lato Light" w:cstheme="minorHAnsi"/>
                                <w:b w:val="0"/>
                                <w:bCs w:val="0"/>
                                <w:sz w:val="18"/>
                                <w:szCs w:val="20"/>
                              </w:rPr>
                              <w:tab/>
                            </w:r>
                            <w:r w:rsidRPr="00826677">
                              <w:rPr>
                                <w:rFonts w:ascii="Lato Light" w:hAnsi="Lato Light" w:cstheme="minorHAnsi"/>
                                <w:b w:val="0"/>
                                <w:bCs w:val="0"/>
                                <w:sz w:val="18"/>
                                <w:szCs w:val="20"/>
                              </w:rPr>
                              <w:tab/>
                            </w:r>
                            <w:r w:rsidRPr="00826677">
                              <w:rPr>
                                <w:rFonts w:ascii="Lato Light" w:hAnsi="Lato Light" w:cstheme="minorHAnsi"/>
                                <w:b w:val="0"/>
                                <w:bCs w:val="0"/>
                                <w:sz w:val="18"/>
                                <w:szCs w:val="20"/>
                              </w:rPr>
                              <w:tab/>
                              <w:t>208-345-0106  </w:t>
                            </w:r>
                          </w:p>
                          <w:p w14:paraId="0409EB7A" w14:textId="77777777" w:rsidR="00826677" w:rsidRPr="00826677" w:rsidRDefault="00826677" w:rsidP="00826677">
                            <w:pPr>
                              <w:pStyle w:val="Heading3"/>
                              <w:jc w:val="left"/>
                              <w:rPr>
                                <w:rFonts w:ascii="Lato Light" w:hAnsi="Lato Light" w:cstheme="minorHAnsi"/>
                                <w:b w:val="0"/>
                                <w:bCs w:val="0"/>
                                <w:sz w:val="18"/>
                                <w:szCs w:val="20"/>
                              </w:rPr>
                            </w:pPr>
                            <w:r w:rsidRPr="00826677">
                              <w:rPr>
                                <w:rFonts w:ascii="Lato Light" w:hAnsi="Lato Light" w:cstheme="minorHAnsi"/>
                                <w:b w:val="0"/>
                                <w:bCs w:val="0"/>
                                <w:sz w:val="18"/>
                                <w:szCs w:val="20"/>
                              </w:rPr>
                              <w:t xml:space="preserve">University of Idaho Victims' Rights Clinic </w:t>
                            </w:r>
                            <w:r w:rsidRPr="00826677">
                              <w:rPr>
                                <w:rFonts w:ascii="Lato Light" w:hAnsi="Lato Light" w:cstheme="minorHAnsi"/>
                                <w:b w:val="0"/>
                                <w:bCs w:val="0"/>
                                <w:sz w:val="18"/>
                                <w:szCs w:val="20"/>
                              </w:rPr>
                              <w:tab/>
                            </w:r>
                            <w:r w:rsidRPr="00826677">
                              <w:rPr>
                                <w:rFonts w:ascii="Lato Light" w:hAnsi="Lato Light" w:cstheme="minorHAnsi"/>
                                <w:b w:val="0"/>
                                <w:bCs w:val="0"/>
                                <w:sz w:val="18"/>
                                <w:szCs w:val="20"/>
                              </w:rPr>
                              <w:tab/>
                              <w:t>208-885-6541</w:t>
                            </w:r>
                          </w:p>
                          <w:p w14:paraId="0B9B4B84" w14:textId="77777777" w:rsidR="00826677" w:rsidRPr="00826677" w:rsidRDefault="00826677" w:rsidP="00826677">
                            <w:pPr>
                              <w:rPr>
                                <w:rFonts w:ascii="Lato Light" w:hAnsi="Lato Light" w:cstheme="minorHAnsi"/>
                                <w:b/>
                                <w:bCs/>
                                <w:sz w:val="18"/>
                                <w:szCs w:val="20"/>
                              </w:rPr>
                            </w:pPr>
                            <w:r w:rsidRPr="00826677">
                              <w:rPr>
                                <w:rFonts w:ascii="Lato Light" w:hAnsi="Lato Light" w:cstheme="minorHAnsi"/>
                                <w:b/>
                                <w:bCs/>
                                <w:sz w:val="18"/>
                                <w:szCs w:val="20"/>
                              </w:rPr>
                              <w:br/>
                              <w:t>Victim Advocacy</w:t>
                            </w:r>
                          </w:p>
                          <w:p w14:paraId="5FACB029"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CARES St. Luke's</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208-577-4460 </w:t>
                            </w:r>
                          </w:p>
                          <w:p w14:paraId="7EEF1159"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Women and Children's Alliance</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208-343-3688</w:t>
                            </w:r>
                          </w:p>
                          <w:p w14:paraId="34797839"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Family Advocate Program</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208-345-3344</w:t>
                            </w:r>
                          </w:p>
                          <w:p w14:paraId="3305E3F8"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Hopes Door</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208-459-4779 </w:t>
                            </w:r>
                          </w:p>
                          <w:p w14:paraId="040782F4"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Idaho’s Children Trust Foundation</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208-386-9317</w:t>
                            </w:r>
                          </w:p>
                          <w:p w14:paraId="116C1022" w14:textId="6F7FD94D" w:rsidR="00C91ED1" w:rsidRPr="00826677" w:rsidRDefault="00C91ED1" w:rsidP="00C91ED1">
                            <w:pPr>
                              <w:rPr>
                                <w:rFonts w:ascii="Lato Light" w:hAnsi="Lato Light" w:cstheme="minorHAnsi"/>
                                <w:sz w:val="18"/>
                                <w:szCs w:val="20"/>
                              </w:rPr>
                            </w:pPr>
                            <w:r w:rsidRPr="00826677">
                              <w:rPr>
                                <w:bCs/>
                              </w:rPr>
                              <w:tab/>
                            </w:r>
                            <w:r w:rsidRPr="00826677">
                              <w:rPr>
                                <w:bCs/>
                                <w:sz w:val="18"/>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7E8AC222" w14:textId="77777777" w:rsidR="00826677" w:rsidRPr="00826677" w:rsidRDefault="00826677" w:rsidP="00826677">
                            <w:pPr>
                              <w:rPr>
                                <w:rFonts w:ascii="Lato Light" w:hAnsi="Lato Light" w:cstheme="minorHAnsi"/>
                                <w:b/>
                                <w:bCs/>
                                <w:sz w:val="18"/>
                                <w:szCs w:val="20"/>
                              </w:rPr>
                            </w:pPr>
                            <w:r w:rsidRPr="00826677">
                              <w:rPr>
                                <w:rFonts w:ascii="Lato Light" w:hAnsi="Lato Light" w:cstheme="minorHAnsi"/>
                                <w:b/>
                                <w:bCs/>
                                <w:sz w:val="18"/>
                                <w:szCs w:val="20"/>
                              </w:rPr>
                              <w:t>Treatment Providers</w:t>
                            </w:r>
                          </w:p>
                          <w:p w14:paraId="2C469268"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Family Services Alliance of Southeast Idaho</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208-232-0742</w:t>
                            </w:r>
                            <w:r w:rsidRPr="00826677">
                              <w:rPr>
                                <w:rFonts w:ascii="Lato Light" w:hAnsi="Lato Light" w:cstheme="minorHAnsi"/>
                                <w:b w:val="0"/>
                                <w:bCs w:val="0"/>
                                <w:sz w:val="18"/>
                                <w:szCs w:val="20"/>
                                <w:u w:val="none"/>
                              </w:rPr>
                              <w:tab/>
                            </w:r>
                          </w:p>
                          <w:p w14:paraId="2A6B6398" w14:textId="77777777" w:rsidR="00826677" w:rsidRPr="00826677" w:rsidRDefault="00826677" w:rsidP="00826677">
                            <w:pPr>
                              <w:rPr>
                                <w:rFonts w:ascii="Lato Light" w:hAnsi="Lato Light" w:cstheme="minorHAnsi"/>
                                <w:sz w:val="18"/>
                                <w:szCs w:val="20"/>
                              </w:rPr>
                            </w:pPr>
                            <w:r w:rsidRPr="00826677">
                              <w:rPr>
                                <w:rFonts w:ascii="Lato Light" w:hAnsi="Lato Light" w:cstheme="minorHAnsi"/>
                                <w:sz w:val="18"/>
                                <w:szCs w:val="20"/>
                              </w:rPr>
                              <w:t>Bright Tomorrows</w:t>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t>208-234-2646 </w:t>
                            </w:r>
                          </w:p>
                          <w:p w14:paraId="74D88074" w14:textId="77777777" w:rsidR="00826677" w:rsidRPr="00826677" w:rsidRDefault="00826677" w:rsidP="00826677">
                            <w:pPr>
                              <w:rPr>
                                <w:rFonts w:ascii="Lato Light" w:hAnsi="Lato Light" w:cstheme="minorHAnsi"/>
                                <w:sz w:val="18"/>
                                <w:szCs w:val="20"/>
                              </w:rPr>
                            </w:pPr>
                          </w:p>
                          <w:p w14:paraId="30C4D1DC" w14:textId="77777777" w:rsidR="00826677" w:rsidRPr="00826677" w:rsidRDefault="00826677" w:rsidP="00826677">
                            <w:pPr>
                              <w:pStyle w:val="Heading1"/>
                              <w:rPr>
                                <w:rFonts w:ascii="Lato Light" w:hAnsi="Lato Light" w:cstheme="minorHAnsi"/>
                                <w:sz w:val="18"/>
                                <w:szCs w:val="20"/>
                                <w:u w:val="none"/>
                              </w:rPr>
                            </w:pPr>
                            <w:r w:rsidRPr="00826677">
                              <w:rPr>
                                <w:rFonts w:ascii="Lato Light" w:hAnsi="Lato Light" w:cstheme="minorHAnsi"/>
                                <w:sz w:val="18"/>
                                <w:szCs w:val="20"/>
                                <w:u w:val="none"/>
                              </w:rPr>
                              <w:t xml:space="preserve">Support groups for survivors and for parents </w:t>
                            </w:r>
                            <w:r w:rsidRPr="00826677">
                              <w:rPr>
                                <w:rFonts w:ascii="Lato Light" w:hAnsi="Lato Light" w:cstheme="minorHAnsi"/>
                                <w:sz w:val="18"/>
                                <w:szCs w:val="20"/>
                                <w:u w:val="none"/>
                              </w:rPr>
                              <w:br/>
                              <w:t>and families of children who have been abused</w:t>
                            </w:r>
                          </w:p>
                          <w:p w14:paraId="116C102B" w14:textId="2493E926" w:rsidR="00C91ED1" w:rsidRPr="00826677" w:rsidRDefault="00826677" w:rsidP="00826677">
                            <w:pPr>
                              <w:pStyle w:val="NormalWeb"/>
                              <w:spacing w:before="0" w:beforeAutospacing="0" w:line="270" w:lineRule="atLeast"/>
                              <w:rPr>
                                <w:rFonts w:ascii="Lato Light" w:hAnsi="Lato Light" w:cstheme="minorHAnsi"/>
                                <w:sz w:val="18"/>
                                <w:szCs w:val="20"/>
                              </w:rPr>
                            </w:pPr>
                            <w:r w:rsidRPr="00826677">
                              <w:rPr>
                                <w:rFonts w:ascii="Lato Light" w:hAnsi="Lato Light"/>
                                <w:sz w:val="18"/>
                                <w:szCs w:val="14"/>
                              </w:rPr>
                              <w:t>ID Department of Health and Welfare</w:t>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t>208-334-0641</w:t>
                            </w: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D361E9"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D361E9"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D361E9"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pt;margin-top:45.05pt;width:362.75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2F82C7F7" w:rsidR="00C91ED1" w:rsidRDefault="00826677" w:rsidP="00826677">
                      <w:pPr>
                        <w:pStyle w:val="Heading1"/>
                        <w:tabs>
                          <w:tab w:val="left" w:pos="6840"/>
                        </w:tabs>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 xml:space="preserve">Contact the Idaho Department of Child Protective Services at </w:t>
                      </w:r>
                      <w:r w:rsidRPr="00826677">
                        <w:rPr>
                          <w:rFonts w:ascii="Lato Light" w:hAnsi="Lato Light" w:cstheme="minorHAnsi"/>
                          <w:sz w:val="18"/>
                          <w:szCs w:val="20"/>
                          <w:u w:val="none"/>
                        </w:rPr>
                        <w:t>1-855-552-KIDS (5437)</w:t>
                      </w:r>
                      <w:r w:rsidRPr="00826677">
                        <w:rPr>
                          <w:rFonts w:ascii="Lato Light" w:hAnsi="Lato Light" w:cstheme="minorHAnsi"/>
                          <w:b w:val="0"/>
                          <w:bCs w:val="0"/>
                          <w:sz w:val="18"/>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473E26EC" w14:textId="77777777" w:rsidR="00826677" w:rsidRPr="00826677" w:rsidRDefault="00826677" w:rsidP="00826677"/>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600786A9" w14:textId="77777777" w:rsidR="00826677" w:rsidRPr="00826677" w:rsidRDefault="00826677" w:rsidP="00826677">
                      <w:pPr>
                        <w:spacing w:after="75" w:line="300" w:lineRule="atLeast"/>
                        <w:outlineLvl w:val="3"/>
                        <w:rPr>
                          <w:rFonts w:ascii="Lato Light" w:hAnsi="Lato Light" w:cstheme="minorHAnsi"/>
                          <w:sz w:val="18"/>
                          <w:szCs w:val="20"/>
                        </w:rPr>
                      </w:pPr>
                      <w:r w:rsidRPr="00826677">
                        <w:rPr>
                          <w:rFonts w:ascii="Lato Light" w:hAnsi="Lato Light" w:cstheme="minorHAnsi"/>
                          <w:sz w:val="18"/>
                          <w:szCs w:val="20"/>
                        </w:rPr>
                        <w:t xml:space="preserve">Idaho </w:t>
                      </w:r>
                      <w:proofErr w:type="spellStart"/>
                      <w:r w:rsidRPr="00826677">
                        <w:rPr>
                          <w:rFonts w:ascii="Lato Light" w:hAnsi="Lato Light" w:cstheme="minorHAnsi"/>
                          <w:sz w:val="18"/>
                          <w:szCs w:val="20"/>
                        </w:rPr>
                        <w:t>CareLine</w:t>
                      </w:r>
                      <w:proofErr w:type="spellEnd"/>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t>1-800-926-2588</w:t>
                      </w:r>
                    </w:p>
                    <w:p w14:paraId="1BC5E1AE" w14:textId="77777777" w:rsidR="00826677" w:rsidRPr="00826677" w:rsidRDefault="00826677" w:rsidP="00826677">
                      <w:pPr>
                        <w:ind w:left="4320" w:hanging="4320"/>
                        <w:rPr>
                          <w:rFonts w:ascii="Lato Light" w:hAnsi="Lato Light" w:cstheme="minorHAnsi"/>
                          <w:sz w:val="18"/>
                          <w:szCs w:val="20"/>
                        </w:rPr>
                      </w:pPr>
                    </w:p>
                    <w:p w14:paraId="116F935A" w14:textId="77777777" w:rsidR="00826677" w:rsidRPr="00826677" w:rsidRDefault="00826677" w:rsidP="00826677">
                      <w:pPr>
                        <w:ind w:left="4320" w:hanging="4320"/>
                        <w:rPr>
                          <w:rFonts w:ascii="Lato Light" w:hAnsi="Lato Light" w:cstheme="minorHAnsi"/>
                          <w:sz w:val="18"/>
                          <w:szCs w:val="20"/>
                        </w:rPr>
                      </w:pPr>
                      <w:r w:rsidRPr="00826677">
                        <w:rPr>
                          <w:rFonts w:ascii="Lato Light" w:hAnsi="Lato Light" w:cstheme="minorHAnsi"/>
                          <w:sz w:val="18"/>
                          <w:szCs w:val="20"/>
                        </w:rPr>
                        <w:t>United Way Crisis Helpline (24 hour)</w:t>
                      </w:r>
                      <w:r w:rsidRPr="00826677">
                        <w:rPr>
                          <w:rFonts w:ascii="Lato Light" w:hAnsi="Lato Light" w:cstheme="minorHAnsi"/>
                          <w:sz w:val="18"/>
                          <w:szCs w:val="20"/>
                        </w:rPr>
                        <w:tab/>
                        <w:t xml:space="preserve">888-421-1266 </w:t>
                      </w:r>
                      <w:r w:rsidRPr="00826677">
                        <w:rPr>
                          <w:rFonts w:ascii="Lato Light" w:hAnsi="Lato Light" w:cstheme="minorHAnsi"/>
                          <w:sz w:val="18"/>
                          <w:szCs w:val="20"/>
                        </w:rPr>
                        <w:br/>
                        <w:t xml:space="preserve">211(after hours) </w:t>
                      </w:r>
                      <w:r w:rsidRPr="00826677">
                        <w:rPr>
                          <w:rFonts w:ascii="Lato Light" w:hAnsi="Lato Light" w:cstheme="minorHAnsi"/>
                          <w:sz w:val="18"/>
                          <w:szCs w:val="20"/>
                        </w:rPr>
                        <w:br/>
                      </w:r>
                    </w:p>
                    <w:p w14:paraId="00748D96" w14:textId="77777777" w:rsidR="00826677" w:rsidRDefault="00826677" w:rsidP="00826677">
                      <w:pPr>
                        <w:ind w:left="4320" w:hanging="4320"/>
                        <w:rPr>
                          <w:rFonts w:asciiTheme="minorHAnsi" w:hAnsiTheme="minorHAnsi" w:cstheme="minorHAnsi"/>
                          <w:sz w:val="18"/>
                          <w:szCs w:val="20"/>
                        </w:rPr>
                      </w:pPr>
                      <w:r w:rsidRPr="00826677">
                        <w:rPr>
                          <w:rFonts w:ascii="Lato Light" w:hAnsi="Lato Light" w:cstheme="minorHAnsi"/>
                          <w:sz w:val="18"/>
                          <w:szCs w:val="20"/>
                        </w:rPr>
                        <w:t>Darkness to Light Helpline</w:t>
                      </w:r>
                      <w:r w:rsidRPr="00826677">
                        <w:rPr>
                          <w:rFonts w:ascii="Lato Light" w:hAnsi="Lato Light" w:cstheme="minorHAnsi"/>
                          <w:sz w:val="18"/>
                          <w:szCs w:val="20"/>
                        </w:rPr>
                        <w:tab/>
                        <w:t>1-866- FOR-LIGHT</w:t>
                      </w:r>
                      <w:r w:rsidRPr="00826677">
                        <w:rPr>
                          <w:rFonts w:ascii="Lato Light" w:hAnsi="Lato Light" w:cstheme="minorHAnsi"/>
                          <w:sz w:val="18"/>
                          <w:szCs w:val="20"/>
                        </w:rPr>
                        <w:br/>
                        <w:t>(1-866-367-5444)</w:t>
                      </w:r>
                      <w:r>
                        <w:rPr>
                          <w:rFonts w:asciiTheme="minorHAnsi" w:hAnsiTheme="minorHAnsi" w:cstheme="minorHAnsi"/>
                          <w:sz w:val="18"/>
                          <w:szCs w:val="20"/>
                        </w:rPr>
                        <w:br/>
                      </w:r>
                    </w:p>
                    <w:p w14:paraId="5DA3508C" w14:textId="5D55EB84" w:rsidR="00826677" w:rsidRDefault="00826677" w:rsidP="00826677">
                      <w:pPr>
                        <w:pStyle w:val="Heading2"/>
                        <w:jc w:val="left"/>
                        <w:rPr>
                          <w:rFonts w:asciiTheme="minorHAnsi" w:hAnsiTheme="minorHAnsi" w:cstheme="minorHAnsi"/>
                          <w:sz w:val="18"/>
                          <w:szCs w:val="20"/>
                        </w:rPr>
                      </w:pPr>
                      <w:proofErr w:type="spellStart"/>
                      <w:r w:rsidRPr="00826677">
                        <w:rPr>
                          <w:rFonts w:ascii="Lato Light" w:hAnsi="Lato Light" w:cstheme="minorHAnsi"/>
                          <w:b w:val="0"/>
                          <w:bCs w:val="0"/>
                          <w:sz w:val="18"/>
                          <w:szCs w:val="20"/>
                          <w:u w:val="none"/>
                        </w:rPr>
                        <w:t>Childhelp</w:t>
                      </w:r>
                      <w:proofErr w:type="spellEnd"/>
                      <w:r w:rsidRPr="00826677">
                        <w:rPr>
                          <w:rFonts w:ascii="Lato Light" w:hAnsi="Lato Light" w:cstheme="minorHAnsi"/>
                          <w:b w:val="0"/>
                          <w:bCs w:val="0"/>
                          <w:sz w:val="18"/>
                          <w:szCs w:val="20"/>
                          <w:u w:val="none"/>
                        </w:rPr>
                        <w:t>: USA National Child Abuse Hotline</w:t>
                      </w:r>
                      <w:r w:rsidRPr="00826677">
                        <w:rPr>
                          <w:rFonts w:ascii="Lato Light" w:hAnsi="Lato Light" w:cstheme="minorHAnsi"/>
                          <w:b w:val="0"/>
                          <w:bCs w:val="0"/>
                          <w:sz w:val="18"/>
                          <w:szCs w:val="20"/>
                          <w:u w:val="none"/>
                        </w:rPr>
                        <w:tab/>
                      </w:r>
                      <w:r>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1-800-4-A-CHILD</w:t>
                      </w:r>
                      <w:r>
                        <w:rPr>
                          <w:rFonts w:asciiTheme="minorHAnsi" w:hAnsiTheme="minorHAnsi" w:cstheme="minorHAnsi"/>
                          <w:sz w:val="18"/>
                          <w:szCs w:val="20"/>
                        </w:rPr>
                        <w:t xml:space="preserve"> </w:t>
                      </w:r>
                    </w:p>
                    <w:p w14:paraId="14CBCD4E" w14:textId="1B5316ED" w:rsidR="00826677" w:rsidRPr="00826677" w:rsidRDefault="00826677" w:rsidP="00826677">
                      <w:pPr>
                        <w:ind w:left="4320"/>
                        <w:rPr>
                          <w:rFonts w:asciiTheme="minorHAnsi" w:hAnsiTheme="minorHAnsi" w:cstheme="minorHAnsi"/>
                          <w:sz w:val="20"/>
                          <w:szCs w:val="22"/>
                        </w:rPr>
                      </w:pPr>
                      <w:r w:rsidRPr="00826677">
                        <w:rPr>
                          <w:rFonts w:asciiTheme="minorHAnsi" w:hAnsiTheme="minorHAnsi" w:cstheme="minorHAnsi"/>
                          <w:sz w:val="20"/>
                          <w:szCs w:val="22"/>
                        </w:rPr>
                        <w:t xml:space="preserve">(1-800-422-4453) </w:t>
                      </w:r>
                    </w:p>
                    <w:p w14:paraId="116C101C" w14:textId="375D63D6" w:rsidR="00C91ED1" w:rsidRPr="00352134" w:rsidRDefault="00C91ED1" w:rsidP="00826677">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69EAAEAF" w14:textId="77777777" w:rsidR="00826677" w:rsidRPr="00826677" w:rsidRDefault="00826677" w:rsidP="00826677">
                      <w:pPr>
                        <w:pStyle w:val="Heading2"/>
                        <w:jc w:val="left"/>
                        <w:rPr>
                          <w:rFonts w:ascii="Lato Light" w:hAnsi="Lato Light" w:cstheme="minorHAnsi"/>
                          <w:sz w:val="18"/>
                          <w:szCs w:val="20"/>
                          <w:u w:val="none"/>
                        </w:rPr>
                      </w:pPr>
                      <w:r w:rsidRPr="00826677">
                        <w:rPr>
                          <w:rFonts w:ascii="Lato Light" w:hAnsi="Lato Light" w:cstheme="minorHAnsi"/>
                          <w:sz w:val="18"/>
                          <w:szCs w:val="20"/>
                          <w:u w:val="none"/>
                        </w:rPr>
                        <w:t>Legal Help</w:t>
                      </w:r>
                    </w:p>
                    <w:p w14:paraId="6B3C515A" w14:textId="77777777" w:rsidR="00826677" w:rsidRPr="00826677" w:rsidRDefault="00826677" w:rsidP="00826677">
                      <w:pPr>
                        <w:pStyle w:val="Heading3"/>
                        <w:jc w:val="left"/>
                        <w:rPr>
                          <w:rFonts w:ascii="Lato Light" w:hAnsi="Lato Light" w:cstheme="minorHAnsi"/>
                          <w:b w:val="0"/>
                          <w:bCs w:val="0"/>
                          <w:sz w:val="18"/>
                          <w:szCs w:val="20"/>
                        </w:rPr>
                      </w:pPr>
                      <w:r w:rsidRPr="00826677">
                        <w:rPr>
                          <w:rFonts w:ascii="Lato Light" w:hAnsi="Lato Light" w:cstheme="minorHAnsi"/>
                          <w:b w:val="0"/>
                          <w:bCs w:val="0"/>
                          <w:sz w:val="18"/>
                          <w:szCs w:val="20"/>
                        </w:rPr>
                        <w:t>Idaho Legal Aid</w:t>
                      </w:r>
                      <w:r w:rsidRPr="00826677">
                        <w:rPr>
                          <w:rFonts w:ascii="Lato Light" w:hAnsi="Lato Light" w:cstheme="minorHAnsi"/>
                          <w:b w:val="0"/>
                          <w:bCs w:val="0"/>
                          <w:sz w:val="18"/>
                          <w:szCs w:val="20"/>
                        </w:rPr>
                        <w:tab/>
                      </w:r>
                      <w:r w:rsidRPr="00826677">
                        <w:rPr>
                          <w:rFonts w:ascii="Lato Light" w:hAnsi="Lato Light" w:cstheme="minorHAnsi"/>
                          <w:b w:val="0"/>
                          <w:bCs w:val="0"/>
                          <w:sz w:val="18"/>
                          <w:szCs w:val="20"/>
                        </w:rPr>
                        <w:tab/>
                      </w:r>
                      <w:r w:rsidRPr="00826677">
                        <w:rPr>
                          <w:rFonts w:ascii="Lato Light" w:hAnsi="Lato Light" w:cstheme="minorHAnsi"/>
                          <w:b w:val="0"/>
                          <w:bCs w:val="0"/>
                          <w:sz w:val="18"/>
                          <w:szCs w:val="20"/>
                        </w:rPr>
                        <w:tab/>
                      </w:r>
                      <w:r w:rsidRPr="00826677">
                        <w:rPr>
                          <w:rFonts w:ascii="Lato Light" w:hAnsi="Lato Light" w:cstheme="minorHAnsi"/>
                          <w:b w:val="0"/>
                          <w:bCs w:val="0"/>
                          <w:sz w:val="18"/>
                          <w:szCs w:val="20"/>
                        </w:rPr>
                        <w:tab/>
                      </w:r>
                      <w:r w:rsidRPr="00826677">
                        <w:rPr>
                          <w:rFonts w:ascii="Lato Light" w:hAnsi="Lato Light" w:cstheme="minorHAnsi"/>
                          <w:b w:val="0"/>
                          <w:bCs w:val="0"/>
                          <w:sz w:val="18"/>
                          <w:szCs w:val="20"/>
                        </w:rPr>
                        <w:tab/>
                        <w:t>208-345-0106  </w:t>
                      </w:r>
                    </w:p>
                    <w:p w14:paraId="0409EB7A" w14:textId="77777777" w:rsidR="00826677" w:rsidRPr="00826677" w:rsidRDefault="00826677" w:rsidP="00826677">
                      <w:pPr>
                        <w:pStyle w:val="Heading3"/>
                        <w:jc w:val="left"/>
                        <w:rPr>
                          <w:rFonts w:ascii="Lato Light" w:hAnsi="Lato Light" w:cstheme="minorHAnsi"/>
                          <w:b w:val="0"/>
                          <w:bCs w:val="0"/>
                          <w:sz w:val="18"/>
                          <w:szCs w:val="20"/>
                        </w:rPr>
                      </w:pPr>
                      <w:r w:rsidRPr="00826677">
                        <w:rPr>
                          <w:rFonts w:ascii="Lato Light" w:hAnsi="Lato Light" w:cstheme="minorHAnsi"/>
                          <w:b w:val="0"/>
                          <w:bCs w:val="0"/>
                          <w:sz w:val="18"/>
                          <w:szCs w:val="20"/>
                        </w:rPr>
                        <w:t xml:space="preserve">University of Idaho Victims' Rights Clinic </w:t>
                      </w:r>
                      <w:r w:rsidRPr="00826677">
                        <w:rPr>
                          <w:rFonts w:ascii="Lato Light" w:hAnsi="Lato Light" w:cstheme="minorHAnsi"/>
                          <w:b w:val="0"/>
                          <w:bCs w:val="0"/>
                          <w:sz w:val="18"/>
                          <w:szCs w:val="20"/>
                        </w:rPr>
                        <w:tab/>
                      </w:r>
                      <w:r w:rsidRPr="00826677">
                        <w:rPr>
                          <w:rFonts w:ascii="Lato Light" w:hAnsi="Lato Light" w:cstheme="minorHAnsi"/>
                          <w:b w:val="0"/>
                          <w:bCs w:val="0"/>
                          <w:sz w:val="18"/>
                          <w:szCs w:val="20"/>
                        </w:rPr>
                        <w:tab/>
                        <w:t>208-885-6541</w:t>
                      </w:r>
                    </w:p>
                    <w:p w14:paraId="0B9B4B84" w14:textId="77777777" w:rsidR="00826677" w:rsidRPr="00826677" w:rsidRDefault="00826677" w:rsidP="00826677">
                      <w:pPr>
                        <w:rPr>
                          <w:rFonts w:ascii="Lato Light" w:hAnsi="Lato Light" w:cstheme="minorHAnsi"/>
                          <w:b/>
                          <w:bCs/>
                          <w:sz w:val="18"/>
                          <w:szCs w:val="20"/>
                        </w:rPr>
                      </w:pPr>
                      <w:r w:rsidRPr="00826677">
                        <w:rPr>
                          <w:rFonts w:ascii="Lato Light" w:hAnsi="Lato Light" w:cstheme="minorHAnsi"/>
                          <w:b/>
                          <w:bCs/>
                          <w:sz w:val="18"/>
                          <w:szCs w:val="20"/>
                        </w:rPr>
                        <w:br/>
                        <w:t>Victim Advocacy</w:t>
                      </w:r>
                    </w:p>
                    <w:p w14:paraId="5FACB029"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CARES St. Luke's</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208-577-4460 </w:t>
                      </w:r>
                    </w:p>
                    <w:p w14:paraId="7EEF1159"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Women and Children's Alliance</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208-343-3688</w:t>
                      </w:r>
                    </w:p>
                    <w:p w14:paraId="34797839"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Family Advocate Program</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208-345-3344</w:t>
                      </w:r>
                    </w:p>
                    <w:p w14:paraId="3305E3F8"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Hopes Door</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208-459-4779 </w:t>
                      </w:r>
                    </w:p>
                    <w:p w14:paraId="040782F4"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Idaho’s Children Trust Foundation</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208-386-9317</w:t>
                      </w:r>
                    </w:p>
                    <w:p w14:paraId="116C1022" w14:textId="6F7FD94D" w:rsidR="00C91ED1" w:rsidRPr="00826677" w:rsidRDefault="00C91ED1" w:rsidP="00C91ED1">
                      <w:pPr>
                        <w:rPr>
                          <w:rFonts w:ascii="Lato Light" w:hAnsi="Lato Light" w:cstheme="minorHAnsi"/>
                          <w:sz w:val="18"/>
                          <w:szCs w:val="20"/>
                        </w:rPr>
                      </w:pPr>
                      <w:r w:rsidRPr="00826677">
                        <w:rPr>
                          <w:bCs/>
                        </w:rPr>
                        <w:tab/>
                      </w:r>
                      <w:r w:rsidRPr="00826677">
                        <w:rPr>
                          <w:bCs/>
                          <w:sz w:val="18"/>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7E8AC222" w14:textId="77777777" w:rsidR="00826677" w:rsidRPr="00826677" w:rsidRDefault="00826677" w:rsidP="00826677">
                      <w:pPr>
                        <w:rPr>
                          <w:rFonts w:ascii="Lato Light" w:hAnsi="Lato Light" w:cstheme="minorHAnsi"/>
                          <w:b/>
                          <w:bCs/>
                          <w:sz w:val="18"/>
                          <w:szCs w:val="20"/>
                        </w:rPr>
                      </w:pPr>
                      <w:r w:rsidRPr="00826677">
                        <w:rPr>
                          <w:rFonts w:ascii="Lato Light" w:hAnsi="Lato Light" w:cstheme="minorHAnsi"/>
                          <w:b/>
                          <w:bCs/>
                          <w:sz w:val="18"/>
                          <w:szCs w:val="20"/>
                        </w:rPr>
                        <w:t>Treatment Providers</w:t>
                      </w:r>
                    </w:p>
                    <w:p w14:paraId="2C469268" w14:textId="77777777" w:rsidR="00826677" w:rsidRPr="00826677" w:rsidRDefault="00826677" w:rsidP="00826677">
                      <w:pPr>
                        <w:pStyle w:val="Heading1"/>
                        <w:rPr>
                          <w:rFonts w:ascii="Lato Light" w:hAnsi="Lato Light" w:cstheme="minorHAnsi"/>
                          <w:b w:val="0"/>
                          <w:bCs w:val="0"/>
                          <w:sz w:val="18"/>
                          <w:szCs w:val="20"/>
                          <w:u w:val="none"/>
                        </w:rPr>
                      </w:pPr>
                      <w:r w:rsidRPr="00826677">
                        <w:rPr>
                          <w:rFonts w:ascii="Lato Light" w:hAnsi="Lato Light" w:cstheme="minorHAnsi"/>
                          <w:b w:val="0"/>
                          <w:bCs w:val="0"/>
                          <w:sz w:val="18"/>
                          <w:szCs w:val="20"/>
                          <w:u w:val="none"/>
                        </w:rPr>
                        <w:t>Family Services Alliance of Southeast Idaho</w:t>
                      </w:r>
                      <w:r w:rsidRPr="00826677">
                        <w:rPr>
                          <w:rFonts w:ascii="Lato Light" w:hAnsi="Lato Light" w:cstheme="minorHAnsi"/>
                          <w:b w:val="0"/>
                          <w:bCs w:val="0"/>
                          <w:sz w:val="18"/>
                          <w:szCs w:val="20"/>
                          <w:u w:val="none"/>
                        </w:rPr>
                        <w:tab/>
                      </w:r>
                      <w:r w:rsidRPr="00826677">
                        <w:rPr>
                          <w:rFonts w:ascii="Lato Light" w:hAnsi="Lato Light" w:cstheme="minorHAnsi"/>
                          <w:b w:val="0"/>
                          <w:bCs w:val="0"/>
                          <w:sz w:val="18"/>
                          <w:szCs w:val="20"/>
                          <w:u w:val="none"/>
                        </w:rPr>
                        <w:tab/>
                        <w:t>208-232-0742</w:t>
                      </w:r>
                      <w:r w:rsidRPr="00826677">
                        <w:rPr>
                          <w:rFonts w:ascii="Lato Light" w:hAnsi="Lato Light" w:cstheme="minorHAnsi"/>
                          <w:b w:val="0"/>
                          <w:bCs w:val="0"/>
                          <w:sz w:val="18"/>
                          <w:szCs w:val="20"/>
                          <w:u w:val="none"/>
                        </w:rPr>
                        <w:tab/>
                      </w:r>
                    </w:p>
                    <w:p w14:paraId="2A6B6398" w14:textId="77777777" w:rsidR="00826677" w:rsidRPr="00826677" w:rsidRDefault="00826677" w:rsidP="00826677">
                      <w:pPr>
                        <w:rPr>
                          <w:rFonts w:ascii="Lato Light" w:hAnsi="Lato Light" w:cstheme="minorHAnsi"/>
                          <w:sz w:val="18"/>
                          <w:szCs w:val="20"/>
                        </w:rPr>
                      </w:pPr>
                      <w:r w:rsidRPr="00826677">
                        <w:rPr>
                          <w:rFonts w:ascii="Lato Light" w:hAnsi="Lato Light" w:cstheme="minorHAnsi"/>
                          <w:sz w:val="18"/>
                          <w:szCs w:val="20"/>
                        </w:rPr>
                        <w:t>Bright Tomorrows</w:t>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t>208-234-2646 </w:t>
                      </w:r>
                    </w:p>
                    <w:p w14:paraId="74D88074" w14:textId="77777777" w:rsidR="00826677" w:rsidRPr="00826677" w:rsidRDefault="00826677" w:rsidP="00826677">
                      <w:pPr>
                        <w:rPr>
                          <w:rFonts w:ascii="Lato Light" w:hAnsi="Lato Light" w:cstheme="minorHAnsi"/>
                          <w:sz w:val="18"/>
                          <w:szCs w:val="20"/>
                        </w:rPr>
                      </w:pPr>
                    </w:p>
                    <w:p w14:paraId="30C4D1DC" w14:textId="77777777" w:rsidR="00826677" w:rsidRPr="00826677" w:rsidRDefault="00826677" w:rsidP="00826677">
                      <w:pPr>
                        <w:pStyle w:val="Heading1"/>
                        <w:rPr>
                          <w:rFonts w:ascii="Lato Light" w:hAnsi="Lato Light" w:cstheme="minorHAnsi"/>
                          <w:sz w:val="18"/>
                          <w:szCs w:val="20"/>
                          <w:u w:val="none"/>
                        </w:rPr>
                      </w:pPr>
                      <w:r w:rsidRPr="00826677">
                        <w:rPr>
                          <w:rFonts w:ascii="Lato Light" w:hAnsi="Lato Light" w:cstheme="minorHAnsi"/>
                          <w:sz w:val="18"/>
                          <w:szCs w:val="20"/>
                          <w:u w:val="none"/>
                        </w:rPr>
                        <w:t xml:space="preserve">Support groups for survivors and for parents </w:t>
                      </w:r>
                      <w:r w:rsidRPr="00826677">
                        <w:rPr>
                          <w:rFonts w:ascii="Lato Light" w:hAnsi="Lato Light" w:cstheme="minorHAnsi"/>
                          <w:sz w:val="18"/>
                          <w:szCs w:val="20"/>
                          <w:u w:val="none"/>
                        </w:rPr>
                        <w:br/>
                        <w:t>and families of children who have been abused</w:t>
                      </w:r>
                    </w:p>
                    <w:p w14:paraId="116C102B" w14:textId="2493E926" w:rsidR="00C91ED1" w:rsidRPr="00826677" w:rsidRDefault="00826677" w:rsidP="00826677">
                      <w:pPr>
                        <w:pStyle w:val="NormalWeb"/>
                        <w:spacing w:before="0" w:beforeAutospacing="0" w:line="270" w:lineRule="atLeast"/>
                        <w:rPr>
                          <w:rFonts w:ascii="Lato Light" w:hAnsi="Lato Light" w:cstheme="minorHAnsi"/>
                          <w:sz w:val="18"/>
                          <w:szCs w:val="20"/>
                        </w:rPr>
                      </w:pPr>
                      <w:r w:rsidRPr="00826677">
                        <w:rPr>
                          <w:rFonts w:ascii="Lato Light" w:hAnsi="Lato Light"/>
                          <w:sz w:val="18"/>
                          <w:szCs w:val="14"/>
                        </w:rPr>
                        <w:t>ID Department of Health and Welfare</w:t>
                      </w:r>
                      <w:r w:rsidRPr="00826677">
                        <w:rPr>
                          <w:rFonts w:ascii="Lato Light" w:hAnsi="Lato Light" w:cstheme="minorHAnsi"/>
                          <w:sz w:val="18"/>
                          <w:szCs w:val="20"/>
                        </w:rPr>
                        <w:tab/>
                      </w:r>
                      <w:r w:rsidRPr="00826677">
                        <w:rPr>
                          <w:rFonts w:ascii="Lato Light" w:hAnsi="Lato Light" w:cstheme="minorHAnsi"/>
                          <w:sz w:val="18"/>
                          <w:szCs w:val="20"/>
                        </w:rPr>
                        <w:tab/>
                      </w:r>
                      <w:r w:rsidRPr="00826677">
                        <w:rPr>
                          <w:rFonts w:ascii="Lato Light" w:hAnsi="Lato Light" w:cstheme="minorHAnsi"/>
                          <w:sz w:val="18"/>
                          <w:szCs w:val="20"/>
                        </w:rPr>
                        <w:tab/>
                        <w:t>208-334-0641</w:t>
                      </w: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D361E9"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D361E9"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D361E9"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637CBFB">
                <wp:simplePos x="0" y="0"/>
                <wp:positionH relativeFrom="column">
                  <wp:posOffset>4899660</wp:posOffset>
                </wp:positionH>
                <wp:positionV relativeFrom="paragraph">
                  <wp:posOffset>490220</wp:posOffset>
                </wp:positionV>
                <wp:extent cx="1886585" cy="5455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45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2C52610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826677">
                              <w:rPr>
                                <w:rFonts w:ascii="Futura PT Bold" w:hAnsi="Futura PT Bold" w:cstheme="minorHAnsi"/>
                                <w:bCs/>
                                <w:color w:val="6AC395"/>
                                <w:sz w:val="26"/>
                                <w:szCs w:val="26"/>
                              </w:rPr>
                              <w:t>IDAHO</w:t>
                            </w:r>
                            <w:r w:rsidRPr="00352134">
                              <w:rPr>
                                <w:rFonts w:ascii="Futura PT Bold" w:hAnsi="Futura PT Bold" w:cstheme="minorHAnsi"/>
                                <w:bCs/>
                                <w:color w:val="6AC395"/>
                                <w:sz w:val="26"/>
                                <w:szCs w:val="26"/>
                              </w:rPr>
                              <w:t>.</w:t>
                            </w:r>
                          </w:p>
                          <w:p w14:paraId="116C1031" w14:textId="77777777" w:rsidR="00B51B2C" w:rsidRPr="00826677" w:rsidRDefault="00B51B2C">
                            <w:pPr>
                              <w:rPr>
                                <w:rFonts w:ascii="Lato Light" w:hAnsi="Lato Light" w:cstheme="minorHAnsi"/>
                                <w:b/>
                                <w:bCs/>
                                <w:color w:val="000000" w:themeColor="text1"/>
                                <w:sz w:val="20"/>
                                <w:szCs w:val="20"/>
                              </w:rPr>
                            </w:pPr>
                          </w:p>
                          <w:p w14:paraId="3A0224B5" w14:textId="77777777" w:rsidR="00826677" w:rsidRPr="00826677" w:rsidRDefault="00826677" w:rsidP="00826677">
                            <w:pPr>
                              <w:rPr>
                                <w:rFonts w:ascii="Lato Light" w:hAnsi="Lato Light" w:cstheme="minorHAnsi"/>
                                <w:sz w:val="18"/>
                                <w:szCs w:val="20"/>
                              </w:rPr>
                            </w:pPr>
                            <w:r w:rsidRPr="00826677">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7F471502" w14:textId="77777777" w:rsidR="00826677" w:rsidRPr="00826677" w:rsidRDefault="00826677" w:rsidP="00826677">
                            <w:pPr>
                              <w:rPr>
                                <w:rFonts w:ascii="Lato Light" w:hAnsi="Lato Light" w:cstheme="minorHAnsi"/>
                                <w:sz w:val="18"/>
                                <w:szCs w:val="20"/>
                              </w:rPr>
                            </w:pPr>
                          </w:p>
                          <w:p w14:paraId="64FDE516" w14:textId="77777777" w:rsidR="00826677" w:rsidRPr="00826677" w:rsidRDefault="00826677" w:rsidP="00826677">
                            <w:pPr>
                              <w:pStyle w:val="NormalWeb"/>
                              <w:spacing w:before="0" w:beforeAutospacing="0" w:after="0" w:afterAutospacing="0"/>
                              <w:rPr>
                                <w:rFonts w:ascii="Lato Light" w:hAnsi="Lato Light" w:cstheme="minorHAnsi"/>
                                <w:b/>
                                <w:bCs/>
                                <w:sz w:val="18"/>
                                <w:szCs w:val="20"/>
                              </w:rPr>
                            </w:pPr>
                            <w:r w:rsidRPr="00826677">
                              <w:rPr>
                                <w:rFonts w:ascii="Lato Light" w:hAnsi="Lato Light" w:cstheme="minorHAnsi"/>
                                <w:b/>
                                <w:bCs/>
                                <w:sz w:val="18"/>
                                <w:szCs w:val="20"/>
                              </w:rPr>
                              <w:t>Idaho Network of Children's Advocacy Centers</w:t>
                            </w:r>
                          </w:p>
                          <w:p w14:paraId="7B4A6477" w14:textId="77777777" w:rsidR="00826677" w:rsidRPr="00826677" w:rsidRDefault="00826677" w:rsidP="00826677">
                            <w:pPr>
                              <w:pStyle w:val="NormalWeb"/>
                              <w:spacing w:before="0" w:beforeAutospacing="0" w:after="0" w:afterAutospacing="0"/>
                              <w:rPr>
                                <w:rFonts w:ascii="Lato Light" w:hAnsi="Lato Light" w:cstheme="minorHAnsi"/>
                                <w:sz w:val="18"/>
                                <w:szCs w:val="20"/>
                              </w:rPr>
                            </w:pPr>
                            <w:r w:rsidRPr="00826677">
                              <w:rPr>
                                <w:rFonts w:ascii="Lato Light" w:hAnsi="Lato Light" w:cstheme="minorHAnsi"/>
                                <w:sz w:val="18"/>
                                <w:szCs w:val="20"/>
                              </w:rPr>
                              <w:t>2550 Addison Avenue E,</w:t>
                            </w:r>
                          </w:p>
                          <w:p w14:paraId="6FFD2383" w14:textId="77777777" w:rsidR="00826677" w:rsidRPr="00826677" w:rsidRDefault="00826677" w:rsidP="00826677">
                            <w:pPr>
                              <w:pStyle w:val="NormalWeb"/>
                              <w:spacing w:before="0" w:beforeAutospacing="0" w:after="0" w:afterAutospacing="0"/>
                              <w:rPr>
                                <w:rFonts w:ascii="Lato Light" w:hAnsi="Lato Light" w:cstheme="minorHAnsi"/>
                                <w:sz w:val="18"/>
                                <w:szCs w:val="20"/>
                              </w:rPr>
                            </w:pPr>
                            <w:r w:rsidRPr="00826677">
                              <w:rPr>
                                <w:rFonts w:ascii="Lato Light" w:hAnsi="Lato Light" w:cstheme="minorHAnsi"/>
                                <w:sz w:val="18"/>
                                <w:szCs w:val="20"/>
                              </w:rPr>
                              <w:t>Suite G</w:t>
                            </w:r>
                          </w:p>
                          <w:p w14:paraId="5D484336" w14:textId="77777777" w:rsidR="00826677" w:rsidRPr="00826677" w:rsidRDefault="00826677" w:rsidP="00826677">
                            <w:pPr>
                              <w:pStyle w:val="NormalWeb"/>
                              <w:spacing w:before="0" w:beforeAutospacing="0" w:after="0" w:afterAutospacing="0"/>
                              <w:rPr>
                                <w:rFonts w:ascii="Lato Light" w:hAnsi="Lato Light" w:cstheme="minorHAnsi"/>
                                <w:sz w:val="18"/>
                                <w:szCs w:val="20"/>
                              </w:rPr>
                            </w:pPr>
                            <w:r w:rsidRPr="00826677">
                              <w:rPr>
                                <w:rFonts w:ascii="Lato Light" w:hAnsi="Lato Light" w:cstheme="minorHAnsi"/>
                                <w:sz w:val="18"/>
                                <w:szCs w:val="20"/>
                              </w:rPr>
                              <w:t>Twin Falls, Idaho 83301</w:t>
                            </w:r>
                          </w:p>
                          <w:p w14:paraId="38475ABD" w14:textId="77777777" w:rsidR="00826677" w:rsidRPr="00826677" w:rsidRDefault="00826677" w:rsidP="00826677">
                            <w:pPr>
                              <w:pStyle w:val="NormalWeb"/>
                              <w:spacing w:before="0" w:beforeAutospacing="0" w:after="0" w:afterAutospacing="0"/>
                              <w:rPr>
                                <w:rFonts w:ascii="Lato Light" w:hAnsi="Lato Light" w:cstheme="minorHAnsi"/>
                                <w:sz w:val="18"/>
                                <w:szCs w:val="20"/>
                              </w:rPr>
                            </w:pPr>
                            <w:r w:rsidRPr="00826677">
                              <w:rPr>
                                <w:rFonts w:ascii="Lato Light" w:hAnsi="Lato Light" w:cstheme="minorHAnsi"/>
                                <w:sz w:val="18"/>
                                <w:szCs w:val="20"/>
                              </w:rPr>
                              <w:t>208-814-7753</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8pt;margin-top:38.6pt;width:148.55pt;height:42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" filled="f" stroked="f" strokeweight=".5pt">
                <v:textbox>
                  <w:txbxContent>
                    <w:p w14:paraId="116C1030" w14:textId="2C52610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826677">
                        <w:rPr>
                          <w:rFonts w:ascii="Futura PT Bold" w:hAnsi="Futura PT Bold" w:cstheme="minorHAnsi"/>
                          <w:bCs/>
                          <w:color w:val="6AC395"/>
                          <w:sz w:val="26"/>
                          <w:szCs w:val="26"/>
                        </w:rPr>
                        <w:t>IDAHO</w:t>
                      </w:r>
                      <w:r w:rsidRPr="00352134">
                        <w:rPr>
                          <w:rFonts w:ascii="Futura PT Bold" w:hAnsi="Futura PT Bold" w:cstheme="minorHAnsi"/>
                          <w:bCs/>
                          <w:color w:val="6AC395"/>
                          <w:sz w:val="26"/>
                          <w:szCs w:val="26"/>
                        </w:rPr>
                        <w:t>.</w:t>
                      </w:r>
                    </w:p>
                    <w:p w14:paraId="116C1031" w14:textId="77777777" w:rsidR="00B51B2C" w:rsidRPr="00826677" w:rsidRDefault="00B51B2C">
                      <w:pPr>
                        <w:rPr>
                          <w:rFonts w:ascii="Lato Light" w:hAnsi="Lato Light" w:cstheme="minorHAnsi"/>
                          <w:b/>
                          <w:bCs/>
                          <w:color w:val="000000" w:themeColor="text1"/>
                          <w:sz w:val="20"/>
                          <w:szCs w:val="20"/>
                        </w:rPr>
                      </w:pPr>
                    </w:p>
                    <w:p w14:paraId="3A0224B5" w14:textId="77777777" w:rsidR="00826677" w:rsidRPr="00826677" w:rsidRDefault="00826677" w:rsidP="00826677">
                      <w:pPr>
                        <w:rPr>
                          <w:rFonts w:ascii="Lato Light" w:hAnsi="Lato Light" w:cstheme="minorHAnsi"/>
                          <w:sz w:val="18"/>
                          <w:szCs w:val="20"/>
                        </w:rPr>
                      </w:pPr>
                      <w:r w:rsidRPr="00826677">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7F471502" w14:textId="77777777" w:rsidR="00826677" w:rsidRPr="00826677" w:rsidRDefault="00826677" w:rsidP="00826677">
                      <w:pPr>
                        <w:rPr>
                          <w:rFonts w:ascii="Lato Light" w:hAnsi="Lato Light" w:cstheme="minorHAnsi"/>
                          <w:sz w:val="18"/>
                          <w:szCs w:val="20"/>
                        </w:rPr>
                      </w:pPr>
                    </w:p>
                    <w:p w14:paraId="64FDE516" w14:textId="77777777" w:rsidR="00826677" w:rsidRPr="00826677" w:rsidRDefault="00826677" w:rsidP="00826677">
                      <w:pPr>
                        <w:pStyle w:val="NormalWeb"/>
                        <w:spacing w:before="0" w:beforeAutospacing="0" w:after="0" w:afterAutospacing="0"/>
                        <w:rPr>
                          <w:rFonts w:ascii="Lato Light" w:hAnsi="Lato Light" w:cstheme="minorHAnsi"/>
                          <w:b/>
                          <w:bCs/>
                          <w:sz w:val="18"/>
                          <w:szCs w:val="20"/>
                        </w:rPr>
                      </w:pPr>
                      <w:r w:rsidRPr="00826677">
                        <w:rPr>
                          <w:rFonts w:ascii="Lato Light" w:hAnsi="Lato Light" w:cstheme="minorHAnsi"/>
                          <w:b/>
                          <w:bCs/>
                          <w:sz w:val="18"/>
                          <w:szCs w:val="20"/>
                        </w:rPr>
                        <w:t>Idaho Network of Children's Advocacy Centers</w:t>
                      </w:r>
                    </w:p>
                    <w:p w14:paraId="7B4A6477" w14:textId="77777777" w:rsidR="00826677" w:rsidRPr="00826677" w:rsidRDefault="00826677" w:rsidP="00826677">
                      <w:pPr>
                        <w:pStyle w:val="NormalWeb"/>
                        <w:spacing w:before="0" w:beforeAutospacing="0" w:after="0" w:afterAutospacing="0"/>
                        <w:rPr>
                          <w:rFonts w:ascii="Lato Light" w:hAnsi="Lato Light" w:cstheme="minorHAnsi"/>
                          <w:sz w:val="18"/>
                          <w:szCs w:val="20"/>
                        </w:rPr>
                      </w:pPr>
                      <w:r w:rsidRPr="00826677">
                        <w:rPr>
                          <w:rFonts w:ascii="Lato Light" w:hAnsi="Lato Light" w:cstheme="minorHAnsi"/>
                          <w:sz w:val="18"/>
                          <w:szCs w:val="20"/>
                        </w:rPr>
                        <w:t>2550 Addison Avenue E,</w:t>
                      </w:r>
                    </w:p>
                    <w:p w14:paraId="6FFD2383" w14:textId="77777777" w:rsidR="00826677" w:rsidRPr="00826677" w:rsidRDefault="00826677" w:rsidP="00826677">
                      <w:pPr>
                        <w:pStyle w:val="NormalWeb"/>
                        <w:spacing w:before="0" w:beforeAutospacing="0" w:after="0" w:afterAutospacing="0"/>
                        <w:rPr>
                          <w:rFonts w:ascii="Lato Light" w:hAnsi="Lato Light" w:cstheme="minorHAnsi"/>
                          <w:sz w:val="18"/>
                          <w:szCs w:val="20"/>
                        </w:rPr>
                      </w:pPr>
                      <w:r w:rsidRPr="00826677">
                        <w:rPr>
                          <w:rFonts w:ascii="Lato Light" w:hAnsi="Lato Light" w:cstheme="minorHAnsi"/>
                          <w:sz w:val="18"/>
                          <w:szCs w:val="20"/>
                        </w:rPr>
                        <w:t>Suite G</w:t>
                      </w:r>
                    </w:p>
                    <w:p w14:paraId="5D484336" w14:textId="77777777" w:rsidR="00826677" w:rsidRPr="00826677" w:rsidRDefault="00826677" w:rsidP="00826677">
                      <w:pPr>
                        <w:pStyle w:val="NormalWeb"/>
                        <w:spacing w:before="0" w:beforeAutospacing="0" w:after="0" w:afterAutospacing="0"/>
                        <w:rPr>
                          <w:rFonts w:ascii="Lato Light" w:hAnsi="Lato Light" w:cstheme="minorHAnsi"/>
                          <w:sz w:val="18"/>
                          <w:szCs w:val="20"/>
                        </w:rPr>
                      </w:pPr>
                      <w:r w:rsidRPr="00826677">
                        <w:rPr>
                          <w:rFonts w:ascii="Lato Light" w:hAnsi="Lato Light" w:cstheme="minorHAnsi"/>
                          <w:sz w:val="18"/>
                          <w:szCs w:val="20"/>
                        </w:rPr>
                        <w:t>Twin Falls, Idaho 83301</w:t>
                      </w:r>
                    </w:p>
                    <w:p w14:paraId="38475ABD" w14:textId="77777777" w:rsidR="00826677" w:rsidRPr="00826677" w:rsidRDefault="00826677" w:rsidP="00826677">
                      <w:pPr>
                        <w:pStyle w:val="NormalWeb"/>
                        <w:spacing w:before="0" w:beforeAutospacing="0" w:after="0" w:afterAutospacing="0"/>
                        <w:rPr>
                          <w:rFonts w:ascii="Lato Light" w:hAnsi="Lato Light" w:cstheme="minorHAnsi"/>
                          <w:sz w:val="18"/>
                          <w:szCs w:val="20"/>
                        </w:rPr>
                      </w:pPr>
                      <w:r w:rsidRPr="00826677">
                        <w:rPr>
                          <w:rFonts w:ascii="Lato Light" w:hAnsi="Lato Light" w:cstheme="minorHAnsi"/>
                          <w:sz w:val="18"/>
                          <w:szCs w:val="20"/>
                        </w:rPr>
                        <w:t>208-814-7753</w:t>
                      </w:r>
                    </w:p>
                    <w:p w14:paraId="116C103C" w14:textId="77777777" w:rsidR="009E469C" w:rsidRPr="00056330" w:rsidRDefault="009E469C">
                      <w:pPr>
                        <w:rPr>
                          <w:rFonts w:ascii="Lato Light" w:hAnsi="Lato Light"/>
                          <w:color w:val="8EC640"/>
                          <w:sz w:val="22"/>
                        </w:rPr>
                      </w:pP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470B64AD" w:rsidR="00BD5956" w:rsidRPr="00352134" w:rsidRDefault="00826677">
                            <w:pPr>
                              <w:rPr>
                                <w:rFonts w:ascii="Futura PT Bold" w:hAnsi="Futura PT Bold" w:cstheme="minorHAnsi"/>
                                <w:color w:val="6AC395"/>
                                <w:sz w:val="40"/>
                              </w:rPr>
                            </w:pPr>
                            <w:r>
                              <w:rPr>
                                <w:rFonts w:ascii="Futura PT Bold" w:hAnsi="Futura PT Bold" w:cstheme="minorHAnsi"/>
                                <w:color w:val="6AC395"/>
                                <w:sz w:val="40"/>
                              </w:rPr>
                              <w:t>IDAHO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470B64AD" w:rsidR="00BD5956" w:rsidRPr="00352134" w:rsidRDefault="00826677">
                      <w:pPr>
                        <w:rPr>
                          <w:rFonts w:ascii="Futura PT Bold" w:hAnsi="Futura PT Bold" w:cstheme="minorHAnsi"/>
                          <w:color w:val="6AC395"/>
                          <w:sz w:val="40"/>
                        </w:rPr>
                      </w:pPr>
                      <w:r>
                        <w:rPr>
                          <w:rFonts w:ascii="Futura PT Bold" w:hAnsi="Futura PT Bold" w:cstheme="minorHAnsi"/>
                          <w:color w:val="6AC395"/>
                          <w:sz w:val="40"/>
                        </w:rPr>
                        <w:t>IDAHO</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5DEBD1FA" w:rsidR="00D92534" w:rsidRPr="00352134" w:rsidRDefault="00826677" w:rsidP="00D92534">
                            <w:pPr>
                              <w:rPr>
                                <w:rFonts w:ascii="Futura PT Bold" w:hAnsi="Futura PT Bold" w:cstheme="minorHAnsi"/>
                                <w:color w:val="6AC395"/>
                                <w:sz w:val="40"/>
                              </w:rPr>
                            </w:pPr>
                            <w:r>
                              <w:rPr>
                                <w:rFonts w:ascii="Futura PT Bold" w:hAnsi="Futura PT Bold" w:cstheme="minorHAnsi"/>
                                <w:color w:val="6AC395"/>
                                <w:sz w:val="40"/>
                              </w:rPr>
                              <w:t>IDAHO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5DEBD1FA" w:rsidR="00D92534" w:rsidRPr="00352134" w:rsidRDefault="00826677" w:rsidP="00D92534">
                      <w:pPr>
                        <w:rPr>
                          <w:rFonts w:ascii="Futura PT Bold" w:hAnsi="Futura PT Bold" w:cstheme="minorHAnsi"/>
                          <w:color w:val="6AC395"/>
                          <w:sz w:val="40"/>
                        </w:rPr>
                      </w:pPr>
                      <w:r>
                        <w:rPr>
                          <w:rFonts w:ascii="Futura PT Bold" w:hAnsi="Futura PT Bold" w:cstheme="minorHAnsi"/>
                          <w:color w:val="6AC395"/>
                          <w:sz w:val="40"/>
                        </w:rPr>
                        <w:t>IDAHO</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FE3D67E">
                <wp:simplePos x="0" y="0"/>
                <wp:positionH relativeFrom="column">
                  <wp:posOffset>-509286</wp:posOffset>
                </wp:positionH>
                <wp:positionV relativeFrom="paragraph">
                  <wp:posOffset>225538</wp:posOffset>
                </wp:positionV>
                <wp:extent cx="4433104"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105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730B1E70" w:rsidR="00C91ED1" w:rsidRPr="00352134" w:rsidRDefault="00826677" w:rsidP="00C91ED1">
                            <w:pPr>
                              <w:pStyle w:val="Pa0"/>
                              <w:rPr>
                                <w:rFonts w:ascii="Lato Heavy" w:hAnsi="Lato Heavy" w:cstheme="minorHAnsi"/>
                                <w:color w:val="6AC395"/>
                              </w:rPr>
                            </w:pPr>
                            <w:r>
                              <w:rPr>
                                <w:rFonts w:ascii="Lato Heavy" w:hAnsi="Lato Heavy" w:cstheme="minorHAnsi"/>
                                <w:color w:val="6AC395"/>
                              </w:rPr>
                              <w:t>IDAHO</w:t>
                            </w:r>
                            <w:r w:rsidR="00C91ED1" w:rsidRPr="00352134">
                              <w:rPr>
                                <w:rFonts w:ascii="Lato Heavy" w:hAnsi="Lato Heavy" w:cstheme="minorHAnsi"/>
                                <w:color w:val="6AC395"/>
                              </w:rPr>
                              <w:t xml:space="preserve"> STATE REPORTING LAWS</w:t>
                            </w:r>
                          </w:p>
                          <w:p w14:paraId="4D084A15" w14:textId="77777777" w:rsidR="00826677" w:rsidRDefault="00826677" w:rsidP="00826677">
                            <w:pPr>
                              <w:pStyle w:val="Pa0"/>
                              <w:rPr>
                                <w:rStyle w:val="Hyperlink"/>
                                <w:rFonts w:asciiTheme="minorHAnsi" w:hAnsiTheme="minorHAnsi" w:cstheme="minorHAnsi"/>
                                <w:szCs w:val="22"/>
                              </w:rPr>
                            </w:pPr>
                            <w:hyperlink r:id="rId18" w:history="1">
                              <w:r>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39C9554B" w14:textId="77777777" w:rsidR="00826677" w:rsidRPr="00826677" w:rsidRDefault="00826677" w:rsidP="00826677">
                            <w:pPr>
                              <w:pStyle w:val="Pa0"/>
                              <w:rPr>
                                <w:rFonts w:ascii="Lato Light" w:eastAsia="Times New Roman" w:hAnsi="Lato Light"/>
                                <w:sz w:val="18"/>
                                <w:szCs w:val="14"/>
                              </w:rPr>
                            </w:pPr>
                            <w:r w:rsidRPr="00826677">
                              <w:rPr>
                                <w:rFonts w:ascii="Lato Light" w:eastAsia="Times New Roman" w:hAnsi="Lato Light"/>
                                <w:sz w:val="18"/>
                                <w:szCs w:val="14"/>
                              </w:rPr>
                              <w:t xml:space="preserve">The following persons are required to report: </w:t>
                            </w:r>
                          </w:p>
                          <w:p w14:paraId="71B95090" w14:textId="77777777" w:rsidR="00826677" w:rsidRPr="00826677" w:rsidRDefault="00826677" w:rsidP="00C91ED1">
                            <w:pPr>
                              <w:pStyle w:val="Pa0"/>
                              <w:ind w:left="720"/>
                              <w:rPr>
                                <w:rFonts w:ascii="Lato Light" w:eastAsia="Times New Roman" w:hAnsi="Lato Light"/>
                                <w:sz w:val="18"/>
                                <w:szCs w:val="14"/>
                              </w:rPr>
                            </w:pPr>
                            <w:r w:rsidRPr="00826677">
                              <w:rPr>
                                <w:rFonts w:ascii="Lato Light" w:eastAsia="Times New Roman" w:hAnsi="Lato Light"/>
                                <w:sz w:val="18"/>
                                <w:szCs w:val="14"/>
                              </w:rPr>
                              <w:t xml:space="preserve">• Physicians, residents on hospital staffs, interns, nurses, or coroners </w:t>
                            </w:r>
                          </w:p>
                          <w:p w14:paraId="5F66D9AB" w14:textId="77777777" w:rsidR="00826677" w:rsidRPr="00826677" w:rsidRDefault="00826677" w:rsidP="00C91ED1">
                            <w:pPr>
                              <w:pStyle w:val="Pa0"/>
                              <w:ind w:left="720"/>
                              <w:rPr>
                                <w:rFonts w:ascii="Lato Light" w:eastAsia="Times New Roman" w:hAnsi="Lato Light"/>
                                <w:sz w:val="18"/>
                                <w:szCs w:val="14"/>
                              </w:rPr>
                            </w:pPr>
                            <w:r w:rsidRPr="00826677">
                              <w:rPr>
                                <w:rFonts w:ascii="Lato Light" w:eastAsia="Times New Roman" w:hAnsi="Lato Light"/>
                                <w:sz w:val="18"/>
                                <w:szCs w:val="14"/>
                              </w:rPr>
                              <w:t xml:space="preserve">• Teachers or daycare personnel </w:t>
                            </w:r>
                          </w:p>
                          <w:p w14:paraId="6F1656FF" w14:textId="77777777" w:rsidR="00826677" w:rsidRPr="00826677" w:rsidRDefault="00826677" w:rsidP="00C91ED1">
                            <w:pPr>
                              <w:pStyle w:val="Pa0"/>
                              <w:ind w:left="720"/>
                              <w:rPr>
                                <w:rFonts w:ascii="Lato Light" w:eastAsia="Times New Roman" w:hAnsi="Lato Light"/>
                                <w:sz w:val="18"/>
                                <w:szCs w:val="14"/>
                              </w:rPr>
                            </w:pPr>
                            <w:r w:rsidRPr="00826677">
                              <w:rPr>
                                <w:rFonts w:ascii="Lato Light" w:eastAsia="Times New Roman" w:hAnsi="Lato Light"/>
                                <w:sz w:val="18"/>
                                <w:szCs w:val="14"/>
                              </w:rPr>
                              <w:t xml:space="preserve">• Social workers or law enforcement personnel </w:t>
                            </w:r>
                          </w:p>
                          <w:p w14:paraId="116C104D" w14:textId="07B969A3" w:rsidR="00C91ED1" w:rsidRPr="00D835F3" w:rsidRDefault="00826677" w:rsidP="00C91ED1">
                            <w:pPr>
                              <w:pStyle w:val="Pa0"/>
                              <w:ind w:left="720"/>
                              <w:rPr>
                                <w:rFonts w:ascii="Lato Light" w:hAnsi="Lato Light" w:cstheme="minorHAnsi"/>
                                <w:color w:val="211D1E"/>
                                <w:sz w:val="18"/>
                                <w:szCs w:val="22"/>
                              </w:rPr>
                            </w:pPr>
                            <w:r w:rsidRPr="00826677">
                              <w:rPr>
                                <w:rFonts w:ascii="Lato Light" w:eastAsia="Times New Roman" w:hAnsi="Lato Light"/>
                                <w:sz w:val="18"/>
                                <w:szCs w:val="14"/>
                              </w:rPr>
                              <w:t>• Other persons</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3B5FE5C6" w14:textId="77777777" w:rsidR="00826677" w:rsidRPr="00826677" w:rsidRDefault="00826677" w:rsidP="00826677">
                            <w:pPr>
                              <w:pStyle w:val="Pa0"/>
                              <w:rPr>
                                <w:rFonts w:ascii="Lato Light" w:eastAsia="Times New Roman" w:hAnsi="Lato Light"/>
                                <w:i/>
                                <w:iCs/>
                                <w:sz w:val="18"/>
                                <w:szCs w:val="14"/>
                              </w:rPr>
                            </w:pPr>
                            <w:r w:rsidRPr="00826677">
                              <w:rPr>
                                <w:rFonts w:ascii="Lato Light" w:eastAsia="Times New Roman" w:hAnsi="Lato Light"/>
                                <w:i/>
                                <w:iCs/>
                                <w:sz w:val="18"/>
                                <w:szCs w:val="14"/>
                              </w:rPr>
                              <w:t>Idaho Code § 16-1605</w:t>
                            </w:r>
                          </w:p>
                          <w:p w14:paraId="116C1050" w14:textId="65964469" w:rsidR="00C91ED1" w:rsidRPr="00826677" w:rsidRDefault="00826677" w:rsidP="00826677">
                            <w:pPr>
                              <w:pStyle w:val="Pa0"/>
                              <w:ind w:left="720"/>
                              <w:rPr>
                                <w:rFonts w:ascii="Lato Light" w:eastAsia="Times New Roman" w:hAnsi="Lato Light"/>
                                <w:sz w:val="18"/>
                                <w:szCs w:val="14"/>
                              </w:rPr>
                            </w:pPr>
                            <w:r w:rsidRPr="00826677">
                              <w:rPr>
                                <w:rFonts w:ascii="Lato Light" w:eastAsia="Times New Roman" w:hAnsi="Lato Light"/>
                                <w:sz w:val="18"/>
                                <w:szCs w:val="14"/>
                              </w:rPr>
                              <w:t>Any person who has reason to believe that a child has been abused, abandoned, or neglected is required to report.</w:t>
                            </w:r>
                            <w:r w:rsidR="00C91ED1" w:rsidRPr="00D835F3">
                              <w:rPr>
                                <w:rFonts w:ascii="Lato Light" w:hAnsi="Lato Light" w:cstheme="minorHAnsi"/>
                                <w:color w:val="211D1E"/>
                                <w:sz w:val="22"/>
                                <w:szCs w:val="22"/>
                              </w:rPr>
                              <w:br/>
                            </w:r>
                          </w:p>
                          <w:p w14:paraId="4DAD4044" w14:textId="77777777" w:rsidR="00826677" w:rsidRDefault="00826677" w:rsidP="00C91ED1">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7256F3D8" w14:textId="77777777" w:rsidR="00826677" w:rsidRPr="00826677" w:rsidRDefault="00826677" w:rsidP="00826677">
                            <w:pPr>
                              <w:pStyle w:val="NormalWeb"/>
                              <w:spacing w:before="0" w:beforeAutospacing="0" w:after="0" w:afterAutospacing="0"/>
                              <w:rPr>
                                <w:rFonts w:ascii="Lato Light" w:hAnsi="Lato Light"/>
                                <w:i/>
                                <w:iCs/>
                                <w:sz w:val="18"/>
                                <w:szCs w:val="14"/>
                              </w:rPr>
                            </w:pPr>
                            <w:r w:rsidRPr="00826677">
                              <w:rPr>
                                <w:rFonts w:ascii="Lato Light" w:hAnsi="Lato Light"/>
                                <w:i/>
                                <w:iCs/>
                                <w:sz w:val="18"/>
                                <w:szCs w:val="14"/>
                              </w:rPr>
                              <w:t xml:space="preserve">Idaho Code § 16-1605 </w:t>
                            </w:r>
                          </w:p>
                          <w:p w14:paraId="0CD58AA0" w14:textId="77777777" w:rsidR="00826677" w:rsidRPr="00826677" w:rsidRDefault="00826677" w:rsidP="00826677">
                            <w:pPr>
                              <w:pStyle w:val="Pa0"/>
                              <w:ind w:left="720"/>
                              <w:rPr>
                                <w:rFonts w:ascii="Lato Light" w:eastAsia="Times New Roman" w:hAnsi="Lato Light"/>
                                <w:sz w:val="18"/>
                                <w:szCs w:val="14"/>
                              </w:rPr>
                            </w:pPr>
                            <w:r w:rsidRPr="00826677">
                              <w:rPr>
                                <w:rFonts w:ascii="Lato Light" w:eastAsia="Times New Roman" w:hAnsi="Lato Light"/>
                                <w:sz w:val="18"/>
                                <w:szCs w:val="14"/>
                              </w:rPr>
                              <w:t xml:space="preserve">When the attendance of a physician, resident, intern, nurse, daycare worker, or social worker is pursuant to the performance of services as a member of the staff of a hospital or similar institution, he or she shall notify the person in charge of the institution, or his or her designated delegate, who shall make the necessary reports. </w:t>
                            </w:r>
                          </w:p>
                          <w:p w14:paraId="018E9BD4" w14:textId="77777777" w:rsidR="00826677" w:rsidRDefault="00826677" w:rsidP="00C91ED1">
                            <w:pPr>
                              <w:pStyle w:val="Pa0"/>
                              <w:rPr>
                                <w:rFonts w:ascii="Lato Heavy" w:hAnsi="Lato Heavy" w:cstheme="minorHAnsi"/>
                                <w:color w:val="6AC395"/>
                                <w:szCs w:val="22"/>
                              </w:rPr>
                            </w:pPr>
                          </w:p>
                          <w:p w14:paraId="116C1051" w14:textId="0A873F28"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765EF203" w14:textId="77777777" w:rsidR="00826677" w:rsidRPr="00826677" w:rsidRDefault="00826677" w:rsidP="00826677">
                            <w:pPr>
                              <w:pStyle w:val="NormalWeb"/>
                              <w:spacing w:before="0" w:beforeAutospacing="0" w:after="0" w:afterAutospacing="0"/>
                              <w:rPr>
                                <w:rFonts w:ascii="Lato Light" w:hAnsi="Lato Light"/>
                                <w:i/>
                                <w:iCs/>
                                <w:sz w:val="18"/>
                                <w:szCs w:val="14"/>
                              </w:rPr>
                            </w:pPr>
                            <w:r w:rsidRPr="00826677">
                              <w:rPr>
                                <w:rFonts w:ascii="Lato Light" w:hAnsi="Lato Light"/>
                                <w:i/>
                                <w:iCs/>
                                <w:sz w:val="18"/>
                                <w:szCs w:val="14"/>
                              </w:rPr>
                              <w:t xml:space="preserve">Idaho Code § 16-1605 </w:t>
                            </w:r>
                          </w:p>
                          <w:p w14:paraId="33774E75" w14:textId="77777777" w:rsidR="00826677" w:rsidRPr="00826677" w:rsidRDefault="00826677" w:rsidP="00826677">
                            <w:pPr>
                              <w:pStyle w:val="NormalWeb"/>
                              <w:spacing w:before="0" w:beforeAutospacing="0" w:after="0" w:afterAutospacing="0"/>
                              <w:ind w:left="720"/>
                              <w:rPr>
                                <w:rFonts w:ascii="Lato Light" w:hAnsi="Lato Light"/>
                                <w:sz w:val="18"/>
                                <w:szCs w:val="14"/>
                              </w:rPr>
                            </w:pPr>
                            <w:r w:rsidRPr="00826677">
                              <w:rPr>
                                <w:rFonts w:ascii="Lato Light" w:hAnsi="Lato Light"/>
                                <w:sz w:val="18"/>
                                <w:szCs w:val="14"/>
                              </w:rPr>
                              <w:t xml:space="preserve">A report is required when: </w:t>
                            </w:r>
                          </w:p>
                          <w:p w14:paraId="0309B19A" w14:textId="77777777" w:rsidR="00826677" w:rsidRPr="00826677" w:rsidRDefault="00826677" w:rsidP="00826677">
                            <w:pPr>
                              <w:pStyle w:val="NormalWeb"/>
                              <w:spacing w:before="0" w:beforeAutospacing="0" w:after="0" w:afterAutospacing="0"/>
                              <w:ind w:left="720"/>
                              <w:rPr>
                                <w:rFonts w:ascii="Lato Light" w:hAnsi="Lato Light"/>
                                <w:sz w:val="18"/>
                                <w:szCs w:val="14"/>
                              </w:rPr>
                            </w:pPr>
                            <w:r w:rsidRPr="00826677">
                              <w:rPr>
                                <w:rFonts w:ascii="Lato Light" w:hAnsi="Lato Light"/>
                                <w:sz w:val="18"/>
                                <w:szCs w:val="14"/>
                              </w:rPr>
                              <w:t xml:space="preserve">• A person has reason to believe that a child has been abused, abandoned, or neglected. </w:t>
                            </w:r>
                          </w:p>
                          <w:p w14:paraId="25EF2548" w14:textId="727E292F" w:rsidR="00826677" w:rsidRDefault="00826677" w:rsidP="00826677">
                            <w:pPr>
                              <w:pStyle w:val="NormalWeb"/>
                              <w:spacing w:before="0" w:beforeAutospacing="0" w:after="0" w:afterAutospacing="0"/>
                              <w:ind w:left="720"/>
                              <w:rPr>
                                <w:rFonts w:ascii="Lato Light" w:hAnsi="Lato Light"/>
                                <w:sz w:val="18"/>
                                <w:szCs w:val="14"/>
                              </w:rPr>
                            </w:pPr>
                            <w:r w:rsidRPr="00826677">
                              <w:rPr>
                                <w:rFonts w:ascii="Lato Light" w:hAnsi="Lato Light"/>
                                <w:sz w:val="18"/>
                                <w:szCs w:val="14"/>
                              </w:rPr>
                              <w:t xml:space="preserve">• A person observes a child being subjected to conditions or circumstances that would reasonably result in abuse, abandonment, or neglect. </w:t>
                            </w:r>
                          </w:p>
                          <w:p w14:paraId="6CFEEFD3" w14:textId="77777777" w:rsidR="00826677" w:rsidRPr="00826677" w:rsidRDefault="00826677" w:rsidP="00826677">
                            <w:pPr>
                              <w:pStyle w:val="NormalWeb"/>
                              <w:spacing w:before="0" w:beforeAutospacing="0" w:after="0" w:afterAutospacing="0"/>
                              <w:ind w:left="720"/>
                              <w:rPr>
                                <w:rFonts w:ascii="Lato Light" w:hAnsi="Lato Light"/>
                                <w:sz w:val="18"/>
                                <w:szCs w:val="14"/>
                              </w:rPr>
                            </w:pPr>
                          </w:p>
                          <w:p w14:paraId="116C1054"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4B76B910" w14:textId="77777777" w:rsidR="00826677" w:rsidRPr="00826677" w:rsidRDefault="00826677" w:rsidP="00826677">
                            <w:pPr>
                              <w:pStyle w:val="NormalWeb"/>
                              <w:spacing w:before="0" w:beforeAutospacing="0" w:after="0" w:afterAutospacing="0"/>
                              <w:rPr>
                                <w:rFonts w:ascii="Lato Light" w:hAnsi="Lato Light"/>
                                <w:i/>
                                <w:iCs/>
                                <w:sz w:val="18"/>
                                <w:szCs w:val="14"/>
                              </w:rPr>
                            </w:pPr>
                            <w:r w:rsidRPr="00826677">
                              <w:rPr>
                                <w:rFonts w:ascii="Lato Light" w:hAnsi="Lato Light"/>
                                <w:i/>
                                <w:iCs/>
                                <w:sz w:val="18"/>
                                <w:szCs w:val="14"/>
                              </w:rPr>
                              <w:t xml:space="preserve">Idaho Code §§ 16-1605; 16-1606 </w:t>
                            </w:r>
                          </w:p>
                          <w:p w14:paraId="24A68A15" w14:textId="77777777" w:rsidR="00826677" w:rsidRPr="00826677" w:rsidRDefault="00826677" w:rsidP="00826677">
                            <w:pPr>
                              <w:pStyle w:val="NormalWeb"/>
                              <w:spacing w:before="0" w:beforeAutospacing="0" w:after="0" w:afterAutospacing="0"/>
                              <w:ind w:left="720"/>
                              <w:rPr>
                                <w:rFonts w:ascii="Lato Light" w:hAnsi="Lato Light"/>
                                <w:sz w:val="18"/>
                                <w:szCs w:val="14"/>
                              </w:rPr>
                            </w:pPr>
                            <w:r w:rsidRPr="00826677">
                              <w:rPr>
                                <w:rFonts w:ascii="Lato Light" w:hAnsi="Lato Light"/>
                                <w:sz w:val="18"/>
                                <w:szCs w:val="14"/>
                              </w:rPr>
                              <w:t xml:space="preserve">Any privilege between a husband and wife and any professional and client, except for the clergy-penitent or attorney-client privilege, shall not be grounds for failure to report. </w:t>
                            </w:r>
                          </w:p>
                          <w:p w14:paraId="240C175B" w14:textId="77777777" w:rsidR="00826677" w:rsidRPr="00826677" w:rsidRDefault="00826677" w:rsidP="00826677">
                            <w:pPr>
                              <w:pStyle w:val="NormalWeb"/>
                              <w:spacing w:before="0" w:beforeAutospacing="0" w:after="0" w:afterAutospacing="0"/>
                              <w:ind w:left="720"/>
                              <w:rPr>
                                <w:rFonts w:ascii="Lato Light" w:hAnsi="Lato Light"/>
                                <w:sz w:val="18"/>
                                <w:szCs w:val="14"/>
                              </w:rPr>
                            </w:pPr>
                          </w:p>
                          <w:p w14:paraId="7EE8BBB9" w14:textId="77777777" w:rsidR="00826677" w:rsidRPr="00826677" w:rsidRDefault="00826677" w:rsidP="00826677">
                            <w:pPr>
                              <w:pStyle w:val="NormalWeb"/>
                              <w:spacing w:before="0" w:beforeAutospacing="0" w:after="0" w:afterAutospacing="0"/>
                              <w:ind w:left="720"/>
                              <w:rPr>
                                <w:rFonts w:ascii="Lato Light" w:hAnsi="Lato Light"/>
                                <w:sz w:val="18"/>
                                <w:szCs w:val="14"/>
                              </w:rPr>
                            </w:pPr>
                            <w:r w:rsidRPr="00826677">
                              <w:rPr>
                                <w:rFonts w:ascii="Lato Light" w:hAnsi="Lato Light"/>
                                <w:sz w:val="18"/>
                                <w:szCs w:val="14"/>
                              </w:rPr>
                              <w:t>Any privilege between husband and wife, or between any professional person--except the lawyer-client privilege and including, but not limited to, physicians, counselors, hospitals, clinics, daycare centers, and schools--and their clients shall not be grounds for excluding evidence at any proceeding regarding the abuse, abandonment, or neglect of the child or the cause thereof.</w:t>
                            </w:r>
                          </w:p>
                          <w:p w14:paraId="116C1056" w14:textId="28D6974A" w:rsidR="00C91ED1" w:rsidRPr="00D835F3" w:rsidRDefault="00C91ED1" w:rsidP="00C91ED1">
                            <w:pPr>
                              <w:pStyle w:val="Pa0"/>
                              <w:ind w:firstLine="720"/>
                              <w:rPr>
                                <w:rFonts w:ascii="Lato Light" w:hAnsi="Lato Light" w:cstheme="minorHAnsi"/>
                                <w:color w:val="211D1E"/>
                                <w:sz w:val="22"/>
                                <w:szCs w:val="22"/>
                              </w:rPr>
                            </w:pPr>
                            <w:r w:rsidRPr="00D835F3">
                              <w:rPr>
                                <w:rFonts w:ascii="Lato Light" w:hAnsi="Lato Light" w:cstheme="minorHAnsi"/>
                                <w:color w:val="211D1E"/>
                                <w:sz w:val="22"/>
                                <w:szCs w:val="22"/>
                              </w:rPr>
                              <w:br/>
                            </w:r>
                          </w:p>
                          <w:p w14:paraId="116C105B" w14:textId="77777777" w:rsidR="00C91ED1" w:rsidRPr="00D835F3" w:rsidRDefault="00C91ED1">
                            <w:pPr>
                              <w:rPr>
                                <w:rFonts w:ascii="Lato Light" w:hAnsi="Lat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1pt;margin-top:17.75pt;width:349.05pt;height:6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&#1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730B1E70" w:rsidR="00C91ED1" w:rsidRPr="00352134" w:rsidRDefault="00826677" w:rsidP="00C91ED1">
                      <w:pPr>
                        <w:pStyle w:val="Pa0"/>
                        <w:rPr>
                          <w:rFonts w:ascii="Lato Heavy" w:hAnsi="Lato Heavy" w:cstheme="minorHAnsi"/>
                          <w:color w:val="6AC395"/>
                        </w:rPr>
                      </w:pPr>
                      <w:r>
                        <w:rPr>
                          <w:rFonts w:ascii="Lato Heavy" w:hAnsi="Lato Heavy" w:cstheme="minorHAnsi"/>
                          <w:color w:val="6AC395"/>
                        </w:rPr>
                        <w:t>IDAHO</w:t>
                      </w:r>
                      <w:r w:rsidR="00C91ED1" w:rsidRPr="00352134">
                        <w:rPr>
                          <w:rFonts w:ascii="Lato Heavy" w:hAnsi="Lato Heavy" w:cstheme="minorHAnsi"/>
                          <w:color w:val="6AC395"/>
                        </w:rPr>
                        <w:t xml:space="preserve"> STATE REPORTING LAWS</w:t>
                      </w:r>
                    </w:p>
                    <w:p w14:paraId="4D084A15" w14:textId="77777777" w:rsidR="00826677" w:rsidRDefault="00826677" w:rsidP="00826677">
                      <w:pPr>
                        <w:pStyle w:val="Pa0"/>
                        <w:rPr>
                          <w:rStyle w:val="Hyperlink"/>
                          <w:rFonts w:asciiTheme="minorHAnsi" w:hAnsiTheme="minorHAnsi" w:cstheme="minorHAnsi"/>
                          <w:szCs w:val="22"/>
                        </w:rPr>
                      </w:pPr>
                      <w:hyperlink r:id="rId19" w:history="1">
                        <w:r>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39C9554B" w14:textId="77777777" w:rsidR="00826677" w:rsidRPr="00826677" w:rsidRDefault="00826677" w:rsidP="00826677">
                      <w:pPr>
                        <w:pStyle w:val="Pa0"/>
                        <w:rPr>
                          <w:rFonts w:ascii="Lato Light" w:eastAsia="Times New Roman" w:hAnsi="Lato Light"/>
                          <w:sz w:val="18"/>
                          <w:szCs w:val="14"/>
                        </w:rPr>
                      </w:pPr>
                      <w:r w:rsidRPr="00826677">
                        <w:rPr>
                          <w:rFonts w:ascii="Lato Light" w:eastAsia="Times New Roman" w:hAnsi="Lato Light"/>
                          <w:sz w:val="18"/>
                          <w:szCs w:val="14"/>
                        </w:rPr>
                        <w:t xml:space="preserve">The following persons are required to report: </w:t>
                      </w:r>
                    </w:p>
                    <w:p w14:paraId="71B95090" w14:textId="77777777" w:rsidR="00826677" w:rsidRPr="00826677" w:rsidRDefault="00826677" w:rsidP="00C91ED1">
                      <w:pPr>
                        <w:pStyle w:val="Pa0"/>
                        <w:ind w:left="720"/>
                        <w:rPr>
                          <w:rFonts w:ascii="Lato Light" w:eastAsia="Times New Roman" w:hAnsi="Lato Light"/>
                          <w:sz w:val="18"/>
                          <w:szCs w:val="14"/>
                        </w:rPr>
                      </w:pPr>
                      <w:r w:rsidRPr="00826677">
                        <w:rPr>
                          <w:rFonts w:ascii="Lato Light" w:eastAsia="Times New Roman" w:hAnsi="Lato Light"/>
                          <w:sz w:val="18"/>
                          <w:szCs w:val="14"/>
                        </w:rPr>
                        <w:t xml:space="preserve">• Physicians, residents on hospital staffs, interns, nurses, or coroners </w:t>
                      </w:r>
                    </w:p>
                    <w:p w14:paraId="5F66D9AB" w14:textId="77777777" w:rsidR="00826677" w:rsidRPr="00826677" w:rsidRDefault="00826677" w:rsidP="00C91ED1">
                      <w:pPr>
                        <w:pStyle w:val="Pa0"/>
                        <w:ind w:left="720"/>
                        <w:rPr>
                          <w:rFonts w:ascii="Lato Light" w:eastAsia="Times New Roman" w:hAnsi="Lato Light"/>
                          <w:sz w:val="18"/>
                          <w:szCs w:val="14"/>
                        </w:rPr>
                      </w:pPr>
                      <w:r w:rsidRPr="00826677">
                        <w:rPr>
                          <w:rFonts w:ascii="Lato Light" w:eastAsia="Times New Roman" w:hAnsi="Lato Light"/>
                          <w:sz w:val="18"/>
                          <w:szCs w:val="14"/>
                        </w:rPr>
                        <w:t xml:space="preserve">• Teachers or daycare personnel </w:t>
                      </w:r>
                    </w:p>
                    <w:p w14:paraId="6F1656FF" w14:textId="77777777" w:rsidR="00826677" w:rsidRPr="00826677" w:rsidRDefault="00826677" w:rsidP="00C91ED1">
                      <w:pPr>
                        <w:pStyle w:val="Pa0"/>
                        <w:ind w:left="720"/>
                        <w:rPr>
                          <w:rFonts w:ascii="Lato Light" w:eastAsia="Times New Roman" w:hAnsi="Lato Light"/>
                          <w:sz w:val="18"/>
                          <w:szCs w:val="14"/>
                        </w:rPr>
                      </w:pPr>
                      <w:r w:rsidRPr="00826677">
                        <w:rPr>
                          <w:rFonts w:ascii="Lato Light" w:eastAsia="Times New Roman" w:hAnsi="Lato Light"/>
                          <w:sz w:val="18"/>
                          <w:szCs w:val="14"/>
                        </w:rPr>
                        <w:t xml:space="preserve">• Social workers or law enforcement personnel </w:t>
                      </w:r>
                    </w:p>
                    <w:p w14:paraId="116C104D" w14:textId="07B969A3" w:rsidR="00C91ED1" w:rsidRPr="00D835F3" w:rsidRDefault="00826677" w:rsidP="00C91ED1">
                      <w:pPr>
                        <w:pStyle w:val="Pa0"/>
                        <w:ind w:left="720"/>
                        <w:rPr>
                          <w:rFonts w:ascii="Lato Light" w:hAnsi="Lato Light" w:cstheme="minorHAnsi"/>
                          <w:color w:val="211D1E"/>
                          <w:sz w:val="18"/>
                          <w:szCs w:val="22"/>
                        </w:rPr>
                      </w:pPr>
                      <w:r w:rsidRPr="00826677">
                        <w:rPr>
                          <w:rFonts w:ascii="Lato Light" w:eastAsia="Times New Roman" w:hAnsi="Lato Light"/>
                          <w:sz w:val="18"/>
                          <w:szCs w:val="14"/>
                        </w:rPr>
                        <w:t>• Other persons</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3B5FE5C6" w14:textId="77777777" w:rsidR="00826677" w:rsidRPr="00826677" w:rsidRDefault="00826677" w:rsidP="00826677">
                      <w:pPr>
                        <w:pStyle w:val="Pa0"/>
                        <w:rPr>
                          <w:rFonts w:ascii="Lato Light" w:eastAsia="Times New Roman" w:hAnsi="Lato Light"/>
                          <w:i/>
                          <w:iCs/>
                          <w:sz w:val="18"/>
                          <w:szCs w:val="14"/>
                        </w:rPr>
                      </w:pPr>
                      <w:r w:rsidRPr="00826677">
                        <w:rPr>
                          <w:rFonts w:ascii="Lato Light" w:eastAsia="Times New Roman" w:hAnsi="Lato Light"/>
                          <w:i/>
                          <w:iCs/>
                          <w:sz w:val="18"/>
                          <w:szCs w:val="14"/>
                        </w:rPr>
                        <w:t>Idaho Code § 16-1605</w:t>
                      </w:r>
                    </w:p>
                    <w:p w14:paraId="116C1050" w14:textId="65964469" w:rsidR="00C91ED1" w:rsidRPr="00826677" w:rsidRDefault="00826677" w:rsidP="00826677">
                      <w:pPr>
                        <w:pStyle w:val="Pa0"/>
                        <w:ind w:left="720"/>
                        <w:rPr>
                          <w:rFonts w:ascii="Lato Light" w:eastAsia="Times New Roman" w:hAnsi="Lato Light"/>
                          <w:sz w:val="18"/>
                          <w:szCs w:val="14"/>
                        </w:rPr>
                      </w:pPr>
                      <w:r w:rsidRPr="00826677">
                        <w:rPr>
                          <w:rFonts w:ascii="Lato Light" w:eastAsia="Times New Roman" w:hAnsi="Lato Light"/>
                          <w:sz w:val="18"/>
                          <w:szCs w:val="14"/>
                        </w:rPr>
                        <w:t>Any person who has reason to believe that a child has been abused, abandoned, or neglected is required to report.</w:t>
                      </w:r>
                      <w:r w:rsidR="00C91ED1" w:rsidRPr="00D835F3">
                        <w:rPr>
                          <w:rFonts w:ascii="Lato Light" w:hAnsi="Lato Light" w:cstheme="minorHAnsi"/>
                          <w:color w:val="211D1E"/>
                          <w:sz w:val="22"/>
                          <w:szCs w:val="22"/>
                        </w:rPr>
                        <w:br/>
                      </w:r>
                    </w:p>
                    <w:p w14:paraId="4DAD4044" w14:textId="77777777" w:rsidR="00826677" w:rsidRDefault="00826677" w:rsidP="00C91ED1">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7256F3D8" w14:textId="77777777" w:rsidR="00826677" w:rsidRPr="00826677" w:rsidRDefault="00826677" w:rsidP="00826677">
                      <w:pPr>
                        <w:pStyle w:val="NormalWeb"/>
                        <w:spacing w:before="0" w:beforeAutospacing="0" w:after="0" w:afterAutospacing="0"/>
                        <w:rPr>
                          <w:rFonts w:ascii="Lato Light" w:hAnsi="Lato Light"/>
                          <w:i/>
                          <w:iCs/>
                          <w:sz w:val="18"/>
                          <w:szCs w:val="14"/>
                        </w:rPr>
                      </w:pPr>
                      <w:r w:rsidRPr="00826677">
                        <w:rPr>
                          <w:rFonts w:ascii="Lato Light" w:hAnsi="Lato Light"/>
                          <w:i/>
                          <w:iCs/>
                          <w:sz w:val="18"/>
                          <w:szCs w:val="14"/>
                        </w:rPr>
                        <w:t xml:space="preserve">Idaho Code § 16-1605 </w:t>
                      </w:r>
                    </w:p>
                    <w:p w14:paraId="0CD58AA0" w14:textId="77777777" w:rsidR="00826677" w:rsidRPr="00826677" w:rsidRDefault="00826677" w:rsidP="00826677">
                      <w:pPr>
                        <w:pStyle w:val="Pa0"/>
                        <w:ind w:left="720"/>
                        <w:rPr>
                          <w:rFonts w:ascii="Lato Light" w:eastAsia="Times New Roman" w:hAnsi="Lato Light"/>
                          <w:sz w:val="18"/>
                          <w:szCs w:val="14"/>
                        </w:rPr>
                      </w:pPr>
                      <w:r w:rsidRPr="00826677">
                        <w:rPr>
                          <w:rFonts w:ascii="Lato Light" w:eastAsia="Times New Roman" w:hAnsi="Lato Light"/>
                          <w:sz w:val="18"/>
                          <w:szCs w:val="14"/>
                        </w:rPr>
                        <w:t xml:space="preserve">When the attendance of a physician, resident, intern, nurse, daycare worker, or social worker is pursuant to the performance of services as a member of the staff of a hospital or similar institution, he or she shall notify the person in charge of the institution, or his or her designated delegate, who shall make the necessary reports. </w:t>
                      </w:r>
                    </w:p>
                    <w:p w14:paraId="018E9BD4" w14:textId="77777777" w:rsidR="00826677" w:rsidRDefault="00826677" w:rsidP="00C91ED1">
                      <w:pPr>
                        <w:pStyle w:val="Pa0"/>
                        <w:rPr>
                          <w:rFonts w:ascii="Lato Heavy" w:hAnsi="Lato Heavy" w:cstheme="minorHAnsi"/>
                          <w:color w:val="6AC395"/>
                          <w:szCs w:val="22"/>
                        </w:rPr>
                      </w:pPr>
                    </w:p>
                    <w:p w14:paraId="116C1051" w14:textId="0A873F28"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765EF203" w14:textId="77777777" w:rsidR="00826677" w:rsidRPr="00826677" w:rsidRDefault="00826677" w:rsidP="00826677">
                      <w:pPr>
                        <w:pStyle w:val="NormalWeb"/>
                        <w:spacing w:before="0" w:beforeAutospacing="0" w:after="0" w:afterAutospacing="0"/>
                        <w:rPr>
                          <w:rFonts w:ascii="Lato Light" w:hAnsi="Lato Light"/>
                          <w:i/>
                          <w:iCs/>
                          <w:sz w:val="18"/>
                          <w:szCs w:val="14"/>
                        </w:rPr>
                      </w:pPr>
                      <w:r w:rsidRPr="00826677">
                        <w:rPr>
                          <w:rFonts w:ascii="Lato Light" w:hAnsi="Lato Light"/>
                          <w:i/>
                          <w:iCs/>
                          <w:sz w:val="18"/>
                          <w:szCs w:val="14"/>
                        </w:rPr>
                        <w:t xml:space="preserve">Idaho Code § 16-1605 </w:t>
                      </w:r>
                    </w:p>
                    <w:p w14:paraId="33774E75" w14:textId="77777777" w:rsidR="00826677" w:rsidRPr="00826677" w:rsidRDefault="00826677" w:rsidP="00826677">
                      <w:pPr>
                        <w:pStyle w:val="NormalWeb"/>
                        <w:spacing w:before="0" w:beforeAutospacing="0" w:after="0" w:afterAutospacing="0"/>
                        <w:ind w:left="720"/>
                        <w:rPr>
                          <w:rFonts w:ascii="Lato Light" w:hAnsi="Lato Light"/>
                          <w:sz w:val="18"/>
                          <w:szCs w:val="14"/>
                        </w:rPr>
                      </w:pPr>
                      <w:r w:rsidRPr="00826677">
                        <w:rPr>
                          <w:rFonts w:ascii="Lato Light" w:hAnsi="Lato Light"/>
                          <w:sz w:val="18"/>
                          <w:szCs w:val="14"/>
                        </w:rPr>
                        <w:t xml:space="preserve">A report is required when: </w:t>
                      </w:r>
                    </w:p>
                    <w:p w14:paraId="0309B19A" w14:textId="77777777" w:rsidR="00826677" w:rsidRPr="00826677" w:rsidRDefault="00826677" w:rsidP="00826677">
                      <w:pPr>
                        <w:pStyle w:val="NormalWeb"/>
                        <w:spacing w:before="0" w:beforeAutospacing="0" w:after="0" w:afterAutospacing="0"/>
                        <w:ind w:left="720"/>
                        <w:rPr>
                          <w:rFonts w:ascii="Lato Light" w:hAnsi="Lato Light"/>
                          <w:sz w:val="18"/>
                          <w:szCs w:val="14"/>
                        </w:rPr>
                      </w:pPr>
                      <w:r w:rsidRPr="00826677">
                        <w:rPr>
                          <w:rFonts w:ascii="Lato Light" w:hAnsi="Lato Light"/>
                          <w:sz w:val="18"/>
                          <w:szCs w:val="14"/>
                        </w:rPr>
                        <w:t xml:space="preserve">• A person has reason to believe that a child has been abused, abandoned, or neglected. </w:t>
                      </w:r>
                    </w:p>
                    <w:p w14:paraId="25EF2548" w14:textId="727E292F" w:rsidR="00826677" w:rsidRDefault="00826677" w:rsidP="00826677">
                      <w:pPr>
                        <w:pStyle w:val="NormalWeb"/>
                        <w:spacing w:before="0" w:beforeAutospacing="0" w:after="0" w:afterAutospacing="0"/>
                        <w:ind w:left="720"/>
                        <w:rPr>
                          <w:rFonts w:ascii="Lato Light" w:hAnsi="Lato Light"/>
                          <w:sz w:val="18"/>
                          <w:szCs w:val="14"/>
                        </w:rPr>
                      </w:pPr>
                      <w:r w:rsidRPr="00826677">
                        <w:rPr>
                          <w:rFonts w:ascii="Lato Light" w:hAnsi="Lato Light"/>
                          <w:sz w:val="18"/>
                          <w:szCs w:val="14"/>
                        </w:rPr>
                        <w:t xml:space="preserve">• A person observes a child being subjected to conditions or circumstances that would reasonably result in abuse, abandonment, or neglect. </w:t>
                      </w:r>
                    </w:p>
                    <w:p w14:paraId="6CFEEFD3" w14:textId="77777777" w:rsidR="00826677" w:rsidRPr="00826677" w:rsidRDefault="00826677" w:rsidP="00826677">
                      <w:pPr>
                        <w:pStyle w:val="NormalWeb"/>
                        <w:spacing w:before="0" w:beforeAutospacing="0" w:after="0" w:afterAutospacing="0"/>
                        <w:ind w:left="720"/>
                        <w:rPr>
                          <w:rFonts w:ascii="Lato Light" w:hAnsi="Lato Light"/>
                          <w:sz w:val="18"/>
                          <w:szCs w:val="14"/>
                        </w:rPr>
                      </w:pPr>
                    </w:p>
                    <w:p w14:paraId="116C1054"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4B76B910" w14:textId="77777777" w:rsidR="00826677" w:rsidRPr="00826677" w:rsidRDefault="00826677" w:rsidP="00826677">
                      <w:pPr>
                        <w:pStyle w:val="NormalWeb"/>
                        <w:spacing w:before="0" w:beforeAutospacing="0" w:after="0" w:afterAutospacing="0"/>
                        <w:rPr>
                          <w:rFonts w:ascii="Lato Light" w:hAnsi="Lato Light"/>
                          <w:i/>
                          <w:iCs/>
                          <w:sz w:val="18"/>
                          <w:szCs w:val="14"/>
                        </w:rPr>
                      </w:pPr>
                      <w:r w:rsidRPr="00826677">
                        <w:rPr>
                          <w:rFonts w:ascii="Lato Light" w:hAnsi="Lato Light"/>
                          <w:i/>
                          <w:iCs/>
                          <w:sz w:val="18"/>
                          <w:szCs w:val="14"/>
                        </w:rPr>
                        <w:t xml:space="preserve">Idaho Code §§ 16-1605; 16-1606 </w:t>
                      </w:r>
                    </w:p>
                    <w:p w14:paraId="24A68A15" w14:textId="77777777" w:rsidR="00826677" w:rsidRPr="00826677" w:rsidRDefault="00826677" w:rsidP="00826677">
                      <w:pPr>
                        <w:pStyle w:val="NormalWeb"/>
                        <w:spacing w:before="0" w:beforeAutospacing="0" w:after="0" w:afterAutospacing="0"/>
                        <w:ind w:left="720"/>
                        <w:rPr>
                          <w:rFonts w:ascii="Lato Light" w:hAnsi="Lato Light"/>
                          <w:sz w:val="18"/>
                          <w:szCs w:val="14"/>
                        </w:rPr>
                      </w:pPr>
                      <w:r w:rsidRPr="00826677">
                        <w:rPr>
                          <w:rFonts w:ascii="Lato Light" w:hAnsi="Lato Light"/>
                          <w:sz w:val="18"/>
                          <w:szCs w:val="14"/>
                        </w:rPr>
                        <w:t xml:space="preserve">Any privilege between a husband and wife and any professional and client, except for the clergy-penitent or attorney-client privilege, shall not be grounds for failure to report. </w:t>
                      </w:r>
                    </w:p>
                    <w:p w14:paraId="240C175B" w14:textId="77777777" w:rsidR="00826677" w:rsidRPr="00826677" w:rsidRDefault="00826677" w:rsidP="00826677">
                      <w:pPr>
                        <w:pStyle w:val="NormalWeb"/>
                        <w:spacing w:before="0" w:beforeAutospacing="0" w:after="0" w:afterAutospacing="0"/>
                        <w:ind w:left="720"/>
                        <w:rPr>
                          <w:rFonts w:ascii="Lato Light" w:hAnsi="Lato Light"/>
                          <w:sz w:val="18"/>
                          <w:szCs w:val="14"/>
                        </w:rPr>
                      </w:pPr>
                    </w:p>
                    <w:p w14:paraId="7EE8BBB9" w14:textId="77777777" w:rsidR="00826677" w:rsidRPr="00826677" w:rsidRDefault="00826677" w:rsidP="00826677">
                      <w:pPr>
                        <w:pStyle w:val="NormalWeb"/>
                        <w:spacing w:before="0" w:beforeAutospacing="0" w:after="0" w:afterAutospacing="0"/>
                        <w:ind w:left="720"/>
                        <w:rPr>
                          <w:rFonts w:ascii="Lato Light" w:hAnsi="Lato Light"/>
                          <w:sz w:val="18"/>
                          <w:szCs w:val="14"/>
                        </w:rPr>
                      </w:pPr>
                      <w:r w:rsidRPr="00826677">
                        <w:rPr>
                          <w:rFonts w:ascii="Lato Light" w:hAnsi="Lato Light"/>
                          <w:sz w:val="18"/>
                          <w:szCs w:val="14"/>
                        </w:rPr>
                        <w:t>Any privilege between husband and wife, or between any professional person--except the lawyer-client privilege and including, but not limited to, physicians, counselors, hospitals, clinics, daycare centers, and schools--and their clients shall not be grounds for excluding evidence at any proceeding regarding the abuse, abandonment, or neglect of the child or the cause thereof.</w:t>
                      </w:r>
                    </w:p>
                    <w:p w14:paraId="116C1056" w14:textId="28D6974A" w:rsidR="00C91ED1" w:rsidRPr="00D835F3" w:rsidRDefault="00C91ED1" w:rsidP="00C91ED1">
                      <w:pPr>
                        <w:pStyle w:val="Pa0"/>
                        <w:ind w:firstLine="720"/>
                        <w:rPr>
                          <w:rFonts w:ascii="Lato Light" w:hAnsi="Lato Light" w:cstheme="minorHAnsi"/>
                          <w:color w:val="211D1E"/>
                          <w:sz w:val="22"/>
                          <w:szCs w:val="22"/>
                        </w:rPr>
                      </w:pPr>
                      <w:r w:rsidRPr="00D835F3">
                        <w:rPr>
                          <w:rFonts w:ascii="Lato Light" w:hAnsi="Lato Light" w:cstheme="minorHAnsi"/>
                          <w:color w:val="211D1E"/>
                          <w:sz w:val="22"/>
                          <w:szCs w:val="22"/>
                        </w:rPr>
                        <w:br/>
                      </w:r>
                    </w:p>
                    <w:p w14:paraId="116C105B" w14:textId="77777777" w:rsidR="00C91ED1" w:rsidRPr="00D835F3" w:rsidRDefault="00C91ED1">
                      <w:pPr>
                        <w:rPr>
                          <w:rFonts w:ascii="Lato Light" w:hAnsi="Lato Light"/>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246F8D9F">
                <wp:simplePos x="0" y="0"/>
                <wp:positionH relativeFrom="column">
                  <wp:posOffset>4194810</wp:posOffset>
                </wp:positionH>
                <wp:positionV relativeFrom="paragraph">
                  <wp:posOffset>36830</wp:posOffset>
                </wp:positionV>
                <wp:extent cx="2204343" cy="1748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1748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3418B" id="Rectangle 11" o:spid="_x0000_s1026" style="position:absolute;margin-left:330.3pt;margin-top:2.9pt;width:173.55pt;height:13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kK6TFHhZ8P8Xyl8AAAD/&#10;/wMAUEsBAi0AFAAGAAgAAAAhALaDOJL+AAAA4QEAABMAAAAAAAAAAAAAAAAAAAAAAFtDb250ZW50&#10;X1R5cGVzXS54bWxQSwECLQAUAAYACAAAACEAOP0h/9YAAACUAQAACwAAAAAAAAAAAAAAAAAvAQAA&#10;X3JlbHMvLnJlbHNQSwECLQAUAAYACAAAACEAFHTO66ECAACSBQAADgAAAAAAAAAAAAAAAAAuAgAA&#10;ZHJzL2Uyb0RvYy54bWxQSwECLQAUAAYACAAAACEA/pgmRN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6CB88E64"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826677">
                              <w:rPr>
                                <w:rFonts w:ascii="Futura PT Bold" w:hAnsi="Futura PT Bold" w:cstheme="minorHAnsi"/>
                                <w:bCs/>
                                <w:color w:val="6AC395"/>
                                <w:sz w:val="26"/>
                                <w:szCs w:val="26"/>
                              </w:rPr>
                              <w:t>IDAHO</w:t>
                            </w:r>
                          </w:p>
                          <w:p w14:paraId="116C105D" w14:textId="77777777" w:rsidR="0002104D" w:rsidRPr="00175977" w:rsidRDefault="0002104D" w:rsidP="0002104D">
                            <w:pPr>
                              <w:rPr>
                                <w:rFonts w:ascii="Lato Light" w:hAnsi="Lato Light" w:cstheme="minorHAnsi"/>
                                <w:b/>
                                <w:bCs/>
                                <w:color w:val="000000" w:themeColor="text1"/>
                                <w:sz w:val="20"/>
                                <w:szCs w:val="20"/>
                              </w:rPr>
                            </w:pPr>
                          </w:p>
                          <w:p w14:paraId="0AF5B61D" w14:textId="77777777" w:rsidR="00175977" w:rsidRPr="00175977" w:rsidRDefault="00175977" w:rsidP="00175977">
                            <w:pPr>
                              <w:pStyle w:val="NormalWeb"/>
                              <w:spacing w:before="0" w:beforeAutospacing="0" w:after="0" w:afterAutospacing="0"/>
                              <w:rPr>
                                <w:rFonts w:asciiTheme="minorHAnsi" w:hAnsiTheme="minorHAnsi" w:cstheme="minorHAnsi"/>
                                <w:color w:val="000000" w:themeColor="text1"/>
                                <w:sz w:val="22"/>
                                <w:szCs w:val="22"/>
                              </w:rPr>
                            </w:pPr>
                            <w:r w:rsidRPr="00175977">
                              <w:rPr>
                                <w:rFonts w:asciiTheme="minorHAnsi" w:hAnsiTheme="minorHAnsi" w:cstheme="minorHAnsi"/>
                                <w:color w:val="000000" w:themeColor="text1"/>
                                <w:sz w:val="22"/>
                                <w:szCs w:val="22"/>
                              </w:rPr>
                              <w:t xml:space="preserve">If you suspect abuse call 911 or the Idaho </w:t>
                            </w:r>
                            <w:proofErr w:type="spellStart"/>
                            <w:r w:rsidRPr="00175977">
                              <w:rPr>
                                <w:rFonts w:asciiTheme="minorHAnsi" w:hAnsiTheme="minorHAnsi" w:cstheme="minorHAnsi"/>
                                <w:color w:val="000000" w:themeColor="text1"/>
                                <w:sz w:val="22"/>
                                <w:szCs w:val="22"/>
                              </w:rPr>
                              <w:t>CareLine</w:t>
                            </w:r>
                            <w:proofErr w:type="spellEnd"/>
                            <w:r w:rsidRPr="00175977">
                              <w:rPr>
                                <w:rFonts w:asciiTheme="minorHAnsi" w:hAnsiTheme="minorHAnsi" w:cstheme="minorHAnsi"/>
                                <w:color w:val="000000" w:themeColor="text1"/>
                                <w:sz w:val="22"/>
                                <w:szCs w:val="22"/>
                              </w:rPr>
                              <w:t xml:space="preserve"> at 211 </w:t>
                            </w:r>
                          </w:p>
                          <w:p w14:paraId="0F5829B7" w14:textId="77777777" w:rsidR="00175977" w:rsidRPr="00175977" w:rsidRDefault="00175977" w:rsidP="00175977">
                            <w:pPr>
                              <w:pStyle w:val="NormalWeb"/>
                              <w:spacing w:before="0" w:beforeAutospacing="0" w:after="0" w:afterAutospacing="0"/>
                              <w:rPr>
                                <w:rFonts w:asciiTheme="minorHAnsi" w:hAnsiTheme="minorHAnsi" w:cstheme="minorHAnsi"/>
                                <w:color w:val="000000" w:themeColor="text1"/>
                                <w:sz w:val="22"/>
                                <w:szCs w:val="22"/>
                              </w:rPr>
                            </w:pPr>
                            <w:r w:rsidRPr="00175977">
                              <w:rPr>
                                <w:rFonts w:asciiTheme="minorHAnsi" w:hAnsiTheme="minorHAnsi" w:cstheme="minorHAnsi"/>
                                <w:color w:val="000000" w:themeColor="text1"/>
                                <w:sz w:val="22"/>
                                <w:szCs w:val="22"/>
                              </w:rPr>
                              <w:t xml:space="preserve">or </w:t>
                            </w:r>
                            <w:r w:rsidRPr="00175977">
                              <w:rPr>
                                <w:rFonts w:asciiTheme="minorHAnsi" w:hAnsiTheme="minorHAnsi" w:cstheme="minorHAnsi"/>
                                <w:b/>
                                <w:bCs/>
                                <w:color w:val="000000" w:themeColor="text1"/>
                                <w:sz w:val="22"/>
                                <w:szCs w:val="22"/>
                              </w:rPr>
                              <w:t>1-800-926-2588.</w:t>
                            </w:r>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6CB88E64"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826677">
                        <w:rPr>
                          <w:rFonts w:ascii="Futura PT Bold" w:hAnsi="Futura PT Bold" w:cstheme="minorHAnsi"/>
                          <w:bCs/>
                          <w:color w:val="6AC395"/>
                          <w:sz w:val="26"/>
                          <w:szCs w:val="26"/>
                        </w:rPr>
                        <w:t>IDAHO</w:t>
                      </w:r>
                    </w:p>
                    <w:p w14:paraId="116C105D" w14:textId="77777777" w:rsidR="0002104D" w:rsidRPr="00175977" w:rsidRDefault="0002104D" w:rsidP="0002104D">
                      <w:pPr>
                        <w:rPr>
                          <w:rFonts w:ascii="Lato Light" w:hAnsi="Lato Light" w:cstheme="minorHAnsi"/>
                          <w:b/>
                          <w:bCs/>
                          <w:color w:val="000000" w:themeColor="text1"/>
                          <w:sz w:val="20"/>
                          <w:szCs w:val="20"/>
                        </w:rPr>
                      </w:pPr>
                    </w:p>
                    <w:p w14:paraId="0AF5B61D" w14:textId="77777777" w:rsidR="00175977" w:rsidRPr="00175977" w:rsidRDefault="00175977" w:rsidP="00175977">
                      <w:pPr>
                        <w:pStyle w:val="NormalWeb"/>
                        <w:spacing w:before="0" w:beforeAutospacing="0" w:after="0" w:afterAutospacing="0"/>
                        <w:rPr>
                          <w:rFonts w:asciiTheme="minorHAnsi" w:hAnsiTheme="minorHAnsi" w:cstheme="minorHAnsi"/>
                          <w:color w:val="000000" w:themeColor="text1"/>
                          <w:sz w:val="22"/>
                          <w:szCs w:val="22"/>
                        </w:rPr>
                      </w:pPr>
                      <w:r w:rsidRPr="00175977">
                        <w:rPr>
                          <w:rFonts w:asciiTheme="minorHAnsi" w:hAnsiTheme="minorHAnsi" w:cstheme="minorHAnsi"/>
                          <w:color w:val="000000" w:themeColor="text1"/>
                          <w:sz w:val="22"/>
                          <w:szCs w:val="22"/>
                        </w:rPr>
                        <w:t xml:space="preserve">If you suspect abuse call 911 or the Idaho </w:t>
                      </w:r>
                      <w:proofErr w:type="spellStart"/>
                      <w:r w:rsidRPr="00175977">
                        <w:rPr>
                          <w:rFonts w:asciiTheme="minorHAnsi" w:hAnsiTheme="minorHAnsi" w:cstheme="minorHAnsi"/>
                          <w:color w:val="000000" w:themeColor="text1"/>
                          <w:sz w:val="22"/>
                          <w:szCs w:val="22"/>
                        </w:rPr>
                        <w:t>CareLine</w:t>
                      </w:r>
                      <w:proofErr w:type="spellEnd"/>
                      <w:r w:rsidRPr="00175977">
                        <w:rPr>
                          <w:rFonts w:asciiTheme="minorHAnsi" w:hAnsiTheme="minorHAnsi" w:cstheme="minorHAnsi"/>
                          <w:color w:val="000000" w:themeColor="text1"/>
                          <w:sz w:val="22"/>
                          <w:szCs w:val="22"/>
                        </w:rPr>
                        <w:t xml:space="preserve"> at 211 </w:t>
                      </w:r>
                    </w:p>
                    <w:p w14:paraId="0F5829B7" w14:textId="77777777" w:rsidR="00175977" w:rsidRPr="00175977" w:rsidRDefault="00175977" w:rsidP="00175977">
                      <w:pPr>
                        <w:pStyle w:val="NormalWeb"/>
                        <w:spacing w:before="0" w:beforeAutospacing="0" w:after="0" w:afterAutospacing="0"/>
                        <w:rPr>
                          <w:rFonts w:asciiTheme="minorHAnsi" w:hAnsiTheme="minorHAnsi" w:cstheme="minorHAnsi"/>
                          <w:color w:val="000000" w:themeColor="text1"/>
                          <w:sz w:val="22"/>
                          <w:szCs w:val="22"/>
                        </w:rPr>
                      </w:pPr>
                      <w:r w:rsidRPr="00175977">
                        <w:rPr>
                          <w:rFonts w:asciiTheme="minorHAnsi" w:hAnsiTheme="minorHAnsi" w:cstheme="minorHAnsi"/>
                          <w:color w:val="000000" w:themeColor="text1"/>
                          <w:sz w:val="22"/>
                          <w:szCs w:val="22"/>
                        </w:rPr>
                        <w:t xml:space="preserve">or </w:t>
                      </w:r>
                      <w:r w:rsidRPr="00175977">
                        <w:rPr>
                          <w:rFonts w:asciiTheme="minorHAnsi" w:hAnsiTheme="minorHAnsi" w:cstheme="minorHAnsi"/>
                          <w:b/>
                          <w:bCs/>
                          <w:color w:val="000000" w:themeColor="text1"/>
                          <w:sz w:val="22"/>
                          <w:szCs w:val="22"/>
                        </w:rPr>
                        <w:t>1-800-926-2588.</w:t>
                      </w:r>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1E04E4F5" w:rsidR="0002104D" w:rsidRPr="0002104D" w:rsidRDefault="0002104D" w:rsidP="0002104D">
      <w:pPr>
        <w:pStyle w:val="Pa0"/>
        <w:jc w:val="center"/>
        <w:rPr>
          <w:rFonts w:asciiTheme="minorHAnsi" w:hAnsiTheme="minorHAnsi" w:cstheme="minorHAnsi"/>
          <w:b/>
          <w:color w:val="211D1E"/>
          <w:sz w:val="22"/>
        </w:rPr>
      </w:pPr>
      <w:bookmarkStart w:id="0" w:name="_GoBack"/>
      <w:bookmarkEnd w:id="0"/>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5DB5" w14:textId="77777777" w:rsidR="00D361E9" w:rsidRDefault="00D361E9" w:rsidP="00E71849">
      <w:r>
        <w:separator/>
      </w:r>
    </w:p>
  </w:endnote>
  <w:endnote w:type="continuationSeparator" w:id="0">
    <w:p w14:paraId="083F83D6" w14:textId="77777777" w:rsidR="00D361E9" w:rsidRDefault="00D361E9"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AF913" w14:textId="77777777" w:rsidR="00D361E9" w:rsidRDefault="00D361E9" w:rsidP="00E71849">
      <w:r>
        <w:separator/>
      </w:r>
    </w:p>
  </w:footnote>
  <w:footnote w:type="continuationSeparator" w:id="0">
    <w:p w14:paraId="1DA853C3" w14:textId="77777777" w:rsidR="00D361E9" w:rsidRDefault="00D361E9"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9777F"/>
    <w:rsid w:val="000A004F"/>
    <w:rsid w:val="00124658"/>
    <w:rsid w:val="00146793"/>
    <w:rsid w:val="00165934"/>
    <w:rsid w:val="00171EE6"/>
    <w:rsid w:val="00175977"/>
    <w:rsid w:val="001876F8"/>
    <w:rsid w:val="00261DF9"/>
    <w:rsid w:val="002730BB"/>
    <w:rsid w:val="002B6C93"/>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230AB"/>
    <w:rsid w:val="0056757D"/>
    <w:rsid w:val="005A16BD"/>
    <w:rsid w:val="005F03FC"/>
    <w:rsid w:val="00626563"/>
    <w:rsid w:val="00694069"/>
    <w:rsid w:val="007E6812"/>
    <w:rsid w:val="007F1EF5"/>
    <w:rsid w:val="00826677"/>
    <w:rsid w:val="00850436"/>
    <w:rsid w:val="008D1D46"/>
    <w:rsid w:val="0090028A"/>
    <w:rsid w:val="009733B6"/>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97E9E"/>
    <w:rsid w:val="00BD5956"/>
    <w:rsid w:val="00C3174D"/>
    <w:rsid w:val="00C91ED1"/>
    <w:rsid w:val="00D200BB"/>
    <w:rsid w:val="00D213B3"/>
    <w:rsid w:val="00D361E9"/>
    <w:rsid w:val="00D835F3"/>
    <w:rsid w:val="00D86861"/>
    <w:rsid w:val="00D92534"/>
    <w:rsid w:val="00D95E91"/>
    <w:rsid w:val="00DB464F"/>
    <w:rsid w:val="00E2160F"/>
    <w:rsid w:val="00E712B8"/>
    <w:rsid w:val="00E71849"/>
    <w:rsid w:val="00EF355C"/>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uiPriority w:val="22"/>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8266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2737">
      <w:bodyDiv w:val="1"/>
      <w:marLeft w:val="0"/>
      <w:marRight w:val="0"/>
      <w:marTop w:val="0"/>
      <w:marBottom w:val="0"/>
      <w:divBdr>
        <w:top w:val="none" w:sz="0" w:space="0" w:color="auto"/>
        <w:left w:val="none" w:sz="0" w:space="0" w:color="auto"/>
        <w:bottom w:val="none" w:sz="0" w:space="0" w:color="auto"/>
        <w:right w:val="none" w:sz="0" w:space="0" w:color="auto"/>
      </w:divBdr>
    </w:div>
    <w:div w:id="717629330">
      <w:bodyDiv w:val="1"/>
      <w:marLeft w:val="0"/>
      <w:marRight w:val="0"/>
      <w:marTop w:val="0"/>
      <w:marBottom w:val="0"/>
      <w:divBdr>
        <w:top w:val="none" w:sz="0" w:space="0" w:color="auto"/>
        <w:left w:val="none" w:sz="0" w:space="0" w:color="auto"/>
        <w:bottom w:val="none" w:sz="0" w:space="0" w:color="auto"/>
        <w:right w:val="none" w:sz="0" w:space="0" w:color="auto"/>
      </w:divBdr>
    </w:div>
    <w:div w:id="916742288">
      <w:bodyDiv w:val="1"/>
      <w:marLeft w:val="0"/>
      <w:marRight w:val="0"/>
      <w:marTop w:val="0"/>
      <w:marBottom w:val="0"/>
      <w:divBdr>
        <w:top w:val="none" w:sz="0" w:space="0" w:color="auto"/>
        <w:left w:val="none" w:sz="0" w:space="0" w:color="auto"/>
        <w:bottom w:val="none" w:sz="0" w:space="0" w:color="auto"/>
        <w:right w:val="none" w:sz="0" w:space="0" w:color="auto"/>
      </w:divBdr>
    </w:div>
    <w:div w:id="923301102">
      <w:bodyDiv w:val="1"/>
      <w:marLeft w:val="0"/>
      <w:marRight w:val="0"/>
      <w:marTop w:val="0"/>
      <w:marBottom w:val="0"/>
      <w:divBdr>
        <w:top w:val="none" w:sz="0" w:space="0" w:color="auto"/>
        <w:left w:val="none" w:sz="0" w:space="0" w:color="auto"/>
        <w:bottom w:val="none" w:sz="0" w:space="0" w:color="auto"/>
        <w:right w:val="none" w:sz="0" w:space="0" w:color="auto"/>
      </w:divBdr>
    </w:div>
    <w:div w:id="944731477">
      <w:bodyDiv w:val="1"/>
      <w:marLeft w:val="0"/>
      <w:marRight w:val="0"/>
      <w:marTop w:val="0"/>
      <w:marBottom w:val="0"/>
      <w:divBdr>
        <w:top w:val="none" w:sz="0" w:space="0" w:color="auto"/>
        <w:left w:val="none" w:sz="0" w:space="0" w:color="auto"/>
        <w:bottom w:val="none" w:sz="0" w:space="0" w:color="auto"/>
        <w:right w:val="none" w:sz="0" w:space="0" w:color="auto"/>
      </w:divBdr>
    </w:div>
    <w:div w:id="1108617751">
      <w:bodyDiv w:val="1"/>
      <w:marLeft w:val="0"/>
      <w:marRight w:val="0"/>
      <w:marTop w:val="0"/>
      <w:marBottom w:val="0"/>
      <w:divBdr>
        <w:top w:val="none" w:sz="0" w:space="0" w:color="auto"/>
        <w:left w:val="none" w:sz="0" w:space="0" w:color="auto"/>
        <w:bottom w:val="none" w:sz="0" w:space="0" w:color="auto"/>
        <w:right w:val="none" w:sz="0" w:space="0" w:color="auto"/>
      </w:divBdr>
    </w:div>
    <w:div w:id="1402943152">
      <w:bodyDiv w:val="1"/>
      <w:marLeft w:val="0"/>
      <w:marRight w:val="0"/>
      <w:marTop w:val="0"/>
      <w:marBottom w:val="0"/>
      <w:divBdr>
        <w:top w:val="none" w:sz="0" w:space="0" w:color="auto"/>
        <w:left w:val="none" w:sz="0" w:space="0" w:color="auto"/>
        <w:bottom w:val="none" w:sz="0" w:space="0" w:color="auto"/>
        <w:right w:val="none" w:sz="0" w:space="0" w:color="auto"/>
      </w:divBdr>
    </w:div>
    <w:div w:id="1462071764">
      <w:bodyDiv w:val="1"/>
      <w:marLeft w:val="0"/>
      <w:marRight w:val="0"/>
      <w:marTop w:val="0"/>
      <w:marBottom w:val="0"/>
      <w:divBdr>
        <w:top w:val="none" w:sz="0" w:space="0" w:color="auto"/>
        <w:left w:val="none" w:sz="0" w:space="0" w:color="auto"/>
        <w:bottom w:val="none" w:sz="0" w:space="0" w:color="auto"/>
        <w:right w:val="none" w:sz="0" w:space="0" w:color="auto"/>
      </w:divBdr>
    </w:div>
    <w:div w:id="1541623121">
      <w:bodyDiv w:val="1"/>
      <w:marLeft w:val="0"/>
      <w:marRight w:val="0"/>
      <w:marTop w:val="0"/>
      <w:marBottom w:val="0"/>
      <w:divBdr>
        <w:top w:val="none" w:sz="0" w:space="0" w:color="auto"/>
        <w:left w:val="none" w:sz="0" w:space="0" w:color="auto"/>
        <w:bottom w:val="none" w:sz="0" w:space="0" w:color="auto"/>
        <w:right w:val="none" w:sz="0" w:space="0" w:color="auto"/>
      </w:divBdr>
    </w:div>
    <w:div w:id="1642495208">
      <w:bodyDiv w:val="1"/>
      <w:marLeft w:val="0"/>
      <w:marRight w:val="0"/>
      <w:marTop w:val="0"/>
      <w:marBottom w:val="0"/>
      <w:divBdr>
        <w:top w:val="none" w:sz="0" w:space="0" w:color="auto"/>
        <w:left w:val="none" w:sz="0" w:space="0" w:color="auto"/>
        <w:bottom w:val="none" w:sz="0" w:space="0" w:color="auto"/>
        <w:right w:val="none" w:sz="0" w:space="0" w:color="auto"/>
      </w:divBdr>
    </w:div>
    <w:div w:id="17628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topics/systemwide/laws-policies/sta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topics/systemwide/laws-policies/stat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B780-C0A8-4815-A3EC-06BA7D0D43CA}"/>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55A064C-3832-4EC1-AD9A-CEBAC071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4</cp:revision>
  <dcterms:created xsi:type="dcterms:W3CDTF">2020-03-12T15:58:00Z</dcterms:created>
  <dcterms:modified xsi:type="dcterms:W3CDTF">2020-03-12T16:08:00Z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