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23CC3F0" w:rsidR="00C91ED1" w:rsidRPr="00F62710" w:rsidRDefault="00F2143B"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3E3EB687">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6F6368E"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762613">
                              <w:rPr>
                                <w:rFonts w:ascii="Futura PT Bold" w:hAnsi="Futura PT Bold" w:cstheme="minorHAnsi"/>
                                <w:bCs/>
                                <w:color w:val="6AC395"/>
                                <w:sz w:val="26"/>
                                <w:szCs w:val="26"/>
                              </w:rPr>
                              <w:t>HAWAII</w:t>
                            </w:r>
                            <w:r w:rsidRPr="00352134">
                              <w:rPr>
                                <w:rFonts w:ascii="Futura PT Bold" w:hAnsi="Futura PT Bold" w:cstheme="minorHAnsi"/>
                                <w:bCs/>
                                <w:color w:val="6AC395"/>
                                <w:sz w:val="26"/>
                                <w:szCs w:val="26"/>
                              </w:rPr>
                              <w:t>.</w:t>
                            </w:r>
                          </w:p>
                          <w:p w14:paraId="116C1031" w14:textId="77777777" w:rsidR="00B51B2C" w:rsidRPr="003A11E8" w:rsidRDefault="00B51B2C">
                            <w:pPr>
                              <w:rPr>
                                <w:rFonts w:ascii="Lato Light" w:hAnsi="Lato Light" w:cstheme="minorHAnsi"/>
                                <w:sz w:val="18"/>
                                <w:szCs w:val="20"/>
                              </w:rPr>
                            </w:pPr>
                          </w:p>
                          <w:p w14:paraId="66DBD77F" w14:textId="77777777" w:rsidR="003A11E8" w:rsidRPr="003A11E8" w:rsidRDefault="003A11E8" w:rsidP="003A11E8">
                            <w:pPr>
                              <w:rPr>
                                <w:rFonts w:ascii="Lato Light" w:hAnsi="Lato Light" w:cstheme="minorHAnsi"/>
                                <w:sz w:val="18"/>
                                <w:szCs w:val="20"/>
                              </w:rPr>
                            </w:pPr>
                            <w:r w:rsidRPr="003A11E8">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1AE71C13" w14:textId="77777777" w:rsidR="003A11E8" w:rsidRPr="003A11E8" w:rsidRDefault="003A11E8" w:rsidP="003A11E8">
                            <w:pPr>
                              <w:rPr>
                                <w:rFonts w:ascii="Lato Light" w:hAnsi="Lato Light" w:cstheme="minorHAnsi"/>
                                <w:sz w:val="18"/>
                                <w:szCs w:val="20"/>
                              </w:rPr>
                            </w:pPr>
                          </w:p>
                          <w:p w14:paraId="2F2CBED3" w14:textId="77777777" w:rsidR="003A11E8" w:rsidRPr="003A11E8" w:rsidRDefault="003A11E8" w:rsidP="003A11E8">
                            <w:pPr>
                              <w:rPr>
                                <w:rFonts w:ascii="Lato Light" w:hAnsi="Lato Light" w:cstheme="minorHAnsi"/>
                                <w:b/>
                                <w:bCs/>
                                <w:sz w:val="18"/>
                                <w:szCs w:val="20"/>
                              </w:rPr>
                            </w:pPr>
                            <w:r w:rsidRPr="003A11E8">
                              <w:rPr>
                                <w:rFonts w:ascii="Lato Light" w:hAnsi="Lato Light" w:cstheme="minorHAnsi"/>
                                <w:b/>
                                <w:bCs/>
                                <w:sz w:val="18"/>
                                <w:szCs w:val="20"/>
                              </w:rPr>
                              <w:t>Hawaii State Chapter of Children’s Justice Centers</w:t>
                            </w:r>
                          </w:p>
                          <w:p w14:paraId="62A167C9"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r w:rsidRPr="003A11E8">
                              <w:rPr>
                                <w:rFonts w:ascii="Lato Light" w:hAnsi="Lato Light" w:cstheme="minorHAnsi"/>
                                <w:sz w:val="18"/>
                                <w:szCs w:val="20"/>
                              </w:rPr>
                              <w:t>3019 Pali Hwy.</w:t>
                            </w:r>
                          </w:p>
                          <w:p w14:paraId="651780A1"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r w:rsidRPr="003A11E8">
                              <w:rPr>
                                <w:rFonts w:ascii="Lato Light" w:hAnsi="Lato Light" w:cstheme="minorHAnsi"/>
                                <w:sz w:val="18"/>
                                <w:szCs w:val="20"/>
                              </w:rPr>
                              <w:t>Honolulu, Hawaii 96817</w:t>
                            </w:r>
                          </w:p>
                          <w:p w14:paraId="51AE8EEF"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r w:rsidRPr="003A11E8">
                              <w:rPr>
                                <w:rFonts w:ascii="Lato Light" w:hAnsi="Lato Light" w:cstheme="minorHAnsi"/>
                                <w:sz w:val="18"/>
                                <w:szCs w:val="20"/>
                              </w:rPr>
                              <w:t>808-534-6700</w:t>
                            </w:r>
                          </w:p>
                          <w:p w14:paraId="30AE36A0"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hyperlink r:id="rId12" w:history="1">
                              <w:r w:rsidRPr="003A11E8">
                                <w:rPr>
                                  <w:rFonts w:ascii="Lato Light" w:hAnsi="Lato Light"/>
                                  <w:sz w:val="18"/>
                                  <w:szCs w:val="20"/>
                                </w:rPr>
                                <w:t>http://www.nationalchildrensalliance.org/index.php?s=58&amp;state=hawaii</w:t>
                              </w:r>
                            </w:hyperlink>
                          </w:p>
                          <w:p w14:paraId="116C103C" w14:textId="0AD42E53" w:rsidR="009E469C" w:rsidRPr="008464AC" w:rsidRDefault="009E469C" w:rsidP="00FA1897">
                            <w:pPr>
                              <w:rPr>
                                <w:rFonts w:ascii="Lato Light" w:hAnsi="Lato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" filled="f" stroked="f" strokeweight=".5pt">
                <v:textbox>
                  <w:txbxContent>
                    <w:p w14:paraId="116C1030" w14:textId="06F6368E"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762613">
                        <w:rPr>
                          <w:rFonts w:ascii="Futura PT Bold" w:hAnsi="Futura PT Bold" w:cstheme="minorHAnsi"/>
                          <w:bCs/>
                          <w:color w:val="6AC395"/>
                          <w:sz w:val="26"/>
                          <w:szCs w:val="26"/>
                        </w:rPr>
                        <w:t>HAWAII</w:t>
                      </w:r>
                      <w:r w:rsidRPr="00352134">
                        <w:rPr>
                          <w:rFonts w:ascii="Futura PT Bold" w:hAnsi="Futura PT Bold" w:cstheme="minorHAnsi"/>
                          <w:bCs/>
                          <w:color w:val="6AC395"/>
                          <w:sz w:val="26"/>
                          <w:szCs w:val="26"/>
                        </w:rPr>
                        <w:t>.</w:t>
                      </w:r>
                    </w:p>
                    <w:p w14:paraId="116C1031" w14:textId="77777777" w:rsidR="00B51B2C" w:rsidRPr="003A11E8" w:rsidRDefault="00B51B2C">
                      <w:pPr>
                        <w:rPr>
                          <w:rFonts w:ascii="Lato Light" w:hAnsi="Lato Light" w:cstheme="minorHAnsi"/>
                          <w:sz w:val="18"/>
                          <w:szCs w:val="20"/>
                        </w:rPr>
                      </w:pPr>
                    </w:p>
                    <w:p w14:paraId="66DBD77F" w14:textId="77777777" w:rsidR="003A11E8" w:rsidRPr="003A11E8" w:rsidRDefault="003A11E8" w:rsidP="003A11E8">
                      <w:pPr>
                        <w:rPr>
                          <w:rFonts w:ascii="Lato Light" w:hAnsi="Lato Light" w:cstheme="minorHAnsi"/>
                          <w:sz w:val="18"/>
                          <w:szCs w:val="20"/>
                        </w:rPr>
                      </w:pPr>
                      <w:r w:rsidRPr="003A11E8">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1AE71C13" w14:textId="77777777" w:rsidR="003A11E8" w:rsidRPr="003A11E8" w:rsidRDefault="003A11E8" w:rsidP="003A11E8">
                      <w:pPr>
                        <w:rPr>
                          <w:rFonts w:ascii="Lato Light" w:hAnsi="Lato Light" w:cstheme="minorHAnsi"/>
                          <w:sz w:val="18"/>
                          <w:szCs w:val="20"/>
                        </w:rPr>
                      </w:pPr>
                    </w:p>
                    <w:p w14:paraId="2F2CBED3" w14:textId="77777777" w:rsidR="003A11E8" w:rsidRPr="003A11E8" w:rsidRDefault="003A11E8" w:rsidP="003A11E8">
                      <w:pPr>
                        <w:rPr>
                          <w:rFonts w:ascii="Lato Light" w:hAnsi="Lato Light" w:cstheme="minorHAnsi"/>
                          <w:b/>
                          <w:bCs/>
                          <w:sz w:val="18"/>
                          <w:szCs w:val="20"/>
                        </w:rPr>
                      </w:pPr>
                      <w:r w:rsidRPr="003A11E8">
                        <w:rPr>
                          <w:rFonts w:ascii="Lato Light" w:hAnsi="Lato Light" w:cstheme="minorHAnsi"/>
                          <w:b/>
                          <w:bCs/>
                          <w:sz w:val="18"/>
                          <w:szCs w:val="20"/>
                        </w:rPr>
                        <w:t>Hawaii State Chapter of Children’s Justice Centers</w:t>
                      </w:r>
                    </w:p>
                    <w:p w14:paraId="62A167C9"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r w:rsidRPr="003A11E8">
                        <w:rPr>
                          <w:rFonts w:ascii="Lato Light" w:hAnsi="Lato Light" w:cstheme="minorHAnsi"/>
                          <w:sz w:val="18"/>
                          <w:szCs w:val="20"/>
                        </w:rPr>
                        <w:t>3019 Pali Hwy.</w:t>
                      </w:r>
                    </w:p>
                    <w:p w14:paraId="651780A1"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r w:rsidRPr="003A11E8">
                        <w:rPr>
                          <w:rFonts w:ascii="Lato Light" w:hAnsi="Lato Light" w:cstheme="minorHAnsi"/>
                          <w:sz w:val="18"/>
                          <w:szCs w:val="20"/>
                        </w:rPr>
                        <w:t>Honolulu, Hawaii 96817</w:t>
                      </w:r>
                    </w:p>
                    <w:p w14:paraId="51AE8EEF"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r w:rsidRPr="003A11E8">
                        <w:rPr>
                          <w:rFonts w:ascii="Lato Light" w:hAnsi="Lato Light" w:cstheme="minorHAnsi"/>
                          <w:sz w:val="18"/>
                          <w:szCs w:val="20"/>
                        </w:rPr>
                        <w:t>808-534-6700</w:t>
                      </w:r>
                    </w:p>
                    <w:p w14:paraId="30AE36A0" w14:textId="77777777" w:rsidR="003A11E8" w:rsidRPr="003A11E8" w:rsidRDefault="003A11E8" w:rsidP="003A11E8">
                      <w:pPr>
                        <w:pStyle w:val="NormalWeb"/>
                        <w:spacing w:before="0" w:beforeAutospacing="0" w:after="0" w:afterAutospacing="0"/>
                        <w:rPr>
                          <w:rFonts w:ascii="Lato Light" w:hAnsi="Lato Light" w:cstheme="minorHAnsi"/>
                          <w:sz w:val="18"/>
                          <w:szCs w:val="20"/>
                        </w:rPr>
                      </w:pPr>
                      <w:hyperlink r:id="rId13" w:history="1">
                        <w:r w:rsidRPr="003A11E8">
                          <w:rPr>
                            <w:rFonts w:ascii="Lato Light" w:hAnsi="Lato Light"/>
                            <w:sz w:val="18"/>
                            <w:szCs w:val="20"/>
                          </w:rPr>
                          <w:t>http://www.nationalchildrensalliance.org/index.php?s=58&amp;state=hawaii</w:t>
                        </w:r>
                      </w:hyperlink>
                    </w:p>
                    <w:p w14:paraId="116C103C" w14:textId="0AD42E53" w:rsidR="009E469C" w:rsidRPr="008464AC" w:rsidRDefault="009E469C" w:rsidP="00FA1897">
                      <w:pPr>
                        <w:rPr>
                          <w:rFonts w:ascii="Lato Light" w:hAnsi="Lato Light"/>
                          <w:sz w:val="22"/>
                          <w:szCs w:val="22"/>
                        </w:rPr>
                      </w:pPr>
                    </w:p>
                  </w:txbxContent>
                </v:textbox>
              </v:shape>
            </w:pict>
          </mc:Fallback>
        </mc:AlternateContent>
      </w:r>
      <w:r w:rsidR="0009632D"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42E20E09">
                <wp:simplePos x="0" y="0"/>
                <wp:positionH relativeFrom="column">
                  <wp:posOffset>-123825</wp:posOffset>
                </wp:positionH>
                <wp:positionV relativeFrom="paragraph">
                  <wp:posOffset>570230</wp:posOffset>
                </wp:positionV>
                <wp:extent cx="4606925" cy="7572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57237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091B7E4" w14:textId="64E343A9" w:rsid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 xml:space="preserve">Contact your Hawaii child protection services at </w:t>
                            </w:r>
                            <w:r w:rsidRPr="003A11E8">
                              <w:rPr>
                                <w:rFonts w:ascii="Lato Light" w:hAnsi="Lato Light" w:cstheme="minorHAnsi"/>
                                <w:sz w:val="18"/>
                                <w:szCs w:val="20"/>
                                <w:u w:val="none"/>
                              </w:rPr>
                              <w:t>808-832-5300</w:t>
                            </w:r>
                            <w:r w:rsidRPr="003A11E8">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7DA79D55" w14:textId="77777777" w:rsidR="003A11E8" w:rsidRPr="003A11E8" w:rsidRDefault="003A11E8" w:rsidP="003A11E8"/>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24D890A" w14:textId="77777777" w:rsidR="003A11E8" w:rsidRPr="003A11E8" w:rsidRDefault="003A11E8" w:rsidP="003A11E8">
                            <w:pPr>
                              <w:ind w:left="4320" w:hanging="4320"/>
                              <w:rPr>
                                <w:rFonts w:ascii="Lato Light" w:hAnsi="Lato Light" w:cstheme="minorHAnsi"/>
                                <w:sz w:val="18"/>
                                <w:szCs w:val="20"/>
                              </w:rPr>
                            </w:pPr>
                            <w:r w:rsidRPr="003A11E8">
                              <w:rPr>
                                <w:rFonts w:ascii="Lato Light" w:hAnsi="Lato Light" w:cstheme="minorHAnsi"/>
                                <w:sz w:val="18"/>
                                <w:szCs w:val="20"/>
                              </w:rPr>
                              <w:t>Child Abuse and Neglect Hotline</w:t>
                            </w:r>
                            <w:r w:rsidRPr="003A11E8">
                              <w:rPr>
                                <w:rFonts w:ascii="Lato Light" w:hAnsi="Lato Light" w:cstheme="minorHAnsi"/>
                                <w:sz w:val="18"/>
                                <w:szCs w:val="20"/>
                              </w:rPr>
                              <w:tab/>
                              <w:t>1-800-494-3991</w:t>
                            </w:r>
                          </w:p>
                          <w:p w14:paraId="338F1FAC" w14:textId="77777777" w:rsidR="003A11E8" w:rsidRPr="003A11E8" w:rsidRDefault="003A11E8" w:rsidP="003A11E8">
                            <w:pPr>
                              <w:ind w:left="4320" w:hanging="4320"/>
                              <w:rPr>
                                <w:rFonts w:ascii="Lato Light" w:hAnsi="Lato Light" w:cstheme="minorHAnsi"/>
                                <w:sz w:val="18"/>
                                <w:szCs w:val="20"/>
                              </w:rPr>
                            </w:pPr>
                          </w:p>
                          <w:p w14:paraId="14BED790" w14:textId="77777777" w:rsidR="003A11E8" w:rsidRPr="003A11E8" w:rsidRDefault="003A11E8" w:rsidP="003A11E8">
                            <w:pPr>
                              <w:ind w:left="4320" w:hanging="4320"/>
                              <w:rPr>
                                <w:rFonts w:ascii="Lato Light" w:hAnsi="Lato Light" w:cstheme="minorHAnsi"/>
                                <w:sz w:val="18"/>
                                <w:szCs w:val="20"/>
                              </w:rPr>
                            </w:pPr>
                            <w:r w:rsidRPr="003A11E8">
                              <w:rPr>
                                <w:rFonts w:ascii="Lato Light" w:hAnsi="Lato Light" w:cstheme="minorHAnsi"/>
                                <w:sz w:val="18"/>
                                <w:szCs w:val="20"/>
                              </w:rPr>
                              <w:t>United Way Crisis Helpline (24 hour)</w:t>
                            </w:r>
                            <w:r w:rsidRPr="003A11E8">
                              <w:rPr>
                                <w:rFonts w:ascii="Lato Light" w:hAnsi="Lato Light" w:cstheme="minorHAnsi"/>
                                <w:sz w:val="18"/>
                                <w:szCs w:val="20"/>
                              </w:rPr>
                              <w:tab/>
                              <w:t xml:space="preserve">888-421-1266 </w:t>
                            </w:r>
                            <w:r w:rsidRPr="003A11E8">
                              <w:rPr>
                                <w:rFonts w:ascii="Lato Light" w:hAnsi="Lato Light" w:cstheme="minorHAnsi"/>
                                <w:sz w:val="18"/>
                                <w:szCs w:val="20"/>
                              </w:rPr>
                              <w:br/>
                              <w:t xml:space="preserve">211(after hours) </w:t>
                            </w:r>
                            <w:r w:rsidRPr="003A11E8">
                              <w:rPr>
                                <w:rFonts w:ascii="Lato Light" w:hAnsi="Lato Light" w:cstheme="minorHAnsi"/>
                                <w:sz w:val="18"/>
                                <w:szCs w:val="20"/>
                              </w:rPr>
                              <w:br/>
                            </w:r>
                          </w:p>
                          <w:p w14:paraId="78606D20" w14:textId="77777777" w:rsidR="003A11E8" w:rsidRPr="003A11E8" w:rsidRDefault="003A11E8" w:rsidP="003A11E8">
                            <w:pPr>
                              <w:ind w:left="4320" w:hanging="4320"/>
                              <w:rPr>
                                <w:rFonts w:ascii="Lato Light" w:hAnsi="Lato Light" w:cstheme="minorHAnsi"/>
                                <w:sz w:val="18"/>
                                <w:szCs w:val="20"/>
                              </w:rPr>
                            </w:pPr>
                            <w:r w:rsidRPr="003A11E8">
                              <w:rPr>
                                <w:rFonts w:ascii="Lato Light" w:hAnsi="Lato Light" w:cstheme="minorHAnsi"/>
                                <w:sz w:val="18"/>
                                <w:szCs w:val="20"/>
                              </w:rPr>
                              <w:t>Darkness to Light Helpline</w:t>
                            </w:r>
                            <w:r w:rsidRPr="003A11E8">
                              <w:rPr>
                                <w:rFonts w:ascii="Lato Light" w:hAnsi="Lato Light" w:cstheme="minorHAnsi"/>
                                <w:sz w:val="18"/>
                                <w:szCs w:val="20"/>
                              </w:rPr>
                              <w:tab/>
                              <w:t>1-866- FOR-LIGHT</w:t>
                            </w:r>
                            <w:r w:rsidRPr="003A11E8">
                              <w:rPr>
                                <w:rFonts w:ascii="Lato Light" w:hAnsi="Lato Light" w:cstheme="minorHAnsi"/>
                                <w:sz w:val="18"/>
                                <w:szCs w:val="20"/>
                              </w:rPr>
                              <w:br/>
                              <w:t>(1-866-367-5444)</w:t>
                            </w:r>
                            <w:r w:rsidRPr="003A11E8">
                              <w:rPr>
                                <w:rFonts w:ascii="Lato Light" w:hAnsi="Lato Light" w:cstheme="minorHAnsi"/>
                                <w:sz w:val="18"/>
                                <w:szCs w:val="20"/>
                              </w:rPr>
                              <w:br/>
                            </w:r>
                          </w:p>
                          <w:p w14:paraId="26475F36" w14:textId="77777777" w:rsidR="003A11E8" w:rsidRPr="003A11E8" w:rsidRDefault="003A11E8" w:rsidP="003A11E8">
                            <w:pPr>
                              <w:ind w:left="4320" w:hanging="4320"/>
                              <w:rPr>
                                <w:rFonts w:ascii="Lato Light" w:hAnsi="Lato Light" w:cstheme="minorHAnsi"/>
                                <w:sz w:val="18"/>
                                <w:szCs w:val="20"/>
                              </w:rPr>
                            </w:pPr>
                            <w:proofErr w:type="spellStart"/>
                            <w:r w:rsidRPr="003A11E8">
                              <w:rPr>
                                <w:rFonts w:ascii="Lato Light" w:hAnsi="Lato Light" w:cstheme="minorHAnsi"/>
                                <w:sz w:val="18"/>
                                <w:szCs w:val="20"/>
                              </w:rPr>
                              <w:t>Childhelp</w:t>
                            </w:r>
                            <w:proofErr w:type="spellEnd"/>
                            <w:r w:rsidRPr="003A11E8">
                              <w:rPr>
                                <w:rFonts w:ascii="Lato Light" w:hAnsi="Lato Light" w:cstheme="minorHAnsi"/>
                                <w:sz w:val="18"/>
                                <w:szCs w:val="20"/>
                              </w:rPr>
                              <w:t>: USA National Child Abuse Hotline</w:t>
                            </w:r>
                            <w:r w:rsidRPr="003A11E8">
                              <w:rPr>
                                <w:rFonts w:ascii="Lato Light" w:hAnsi="Lato Light" w:cstheme="minorHAnsi"/>
                                <w:sz w:val="18"/>
                                <w:szCs w:val="20"/>
                              </w:rPr>
                              <w:tab/>
                              <w:t>1-800-4-A-CHILD</w:t>
                            </w:r>
                            <w:r w:rsidRPr="003A11E8">
                              <w:rPr>
                                <w:rFonts w:ascii="Lato Light" w:hAnsi="Lato Light" w:cstheme="minorHAnsi"/>
                                <w:sz w:val="18"/>
                                <w:szCs w:val="20"/>
                              </w:rPr>
                              <w:br/>
                              <w:t xml:space="preserve">(1-800-422-4453) </w:t>
                            </w:r>
                          </w:p>
                          <w:p w14:paraId="65D245C9" w14:textId="513D1489" w:rsidR="00836D26" w:rsidRPr="003A11E8" w:rsidRDefault="00836D26" w:rsidP="008464AC">
                            <w:pPr>
                              <w:ind w:left="3600" w:firstLine="720"/>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CC1475D" w14:textId="77777777" w:rsidR="003A11E8" w:rsidRPr="003A11E8" w:rsidRDefault="003A11E8" w:rsidP="003A11E8">
                            <w:pPr>
                              <w:pStyle w:val="Heading2"/>
                              <w:jc w:val="left"/>
                              <w:rPr>
                                <w:rFonts w:ascii="Lato Light" w:hAnsi="Lato Light" w:cstheme="minorHAnsi"/>
                                <w:sz w:val="18"/>
                                <w:szCs w:val="20"/>
                                <w:u w:val="none"/>
                              </w:rPr>
                            </w:pPr>
                            <w:r w:rsidRPr="003A11E8">
                              <w:rPr>
                                <w:rFonts w:ascii="Lato Light" w:hAnsi="Lato Light" w:cstheme="minorHAnsi"/>
                                <w:sz w:val="18"/>
                                <w:szCs w:val="20"/>
                                <w:u w:val="none"/>
                              </w:rPr>
                              <w:t>Legal Help</w:t>
                            </w:r>
                          </w:p>
                          <w:p w14:paraId="6DDB69D6" w14:textId="77777777" w:rsidR="003A11E8" w:rsidRPr="003A11E8" w:rsidRDefault="003A11E8" w:rsidP="003A11E8">
                            <w:pPr>
                              <w:pStyle w:val="Heading3"/>
                              <w:jc w:val="left"/>
                              <w:rPr>
                                <w:rFonts w:ascii="Lato Light" w:hAnsi="Lato Light" w:cstheme="minorHAnsi"/>
                                <w:b w:val="0"/>
                                <w:bCs w:val="0"/>
                                <w:sz w:val="18"/>
                                <w:szCs w:val="20"/>
                              </w:rPr>
                            </w:pPr>
                            <w:r w:rsidRPr="003A11E8">
                              <w:rPr>
                                <w:rFonts w:ascii="Lato Light" w:hAnsi="Lato Light" w:cstheme="minorHAnsi"/>
                                <w:b w:val="0"/>
                                <w:bCs w:val="0"/>
                                <w:sz w:val="18"/>
                                <w:szCs w:val="20"/>
                              </w:rPr>
                              <w:t>Office of the Prosecuting Attorney</w:t>
                            </w:r>
                            <w:r w:rsidRPr="003A11E8">
                              <w:rPr>
                                <w:rFonts w:ascii="Lato Light" w:hAnsi="Lato Light" w:cstheme="minorHAnsi"/>
                                <w:b w:val="0"/>
                                <w:bCs w:val="0"/>
                                <w:sz w:val="18"/>
                                <w:szCs w:val="20"/>
                              </w:rPr>
                              <w:tab/>
                            </w:r>
                            <w:r w:rsidRPr="003A11E8">
                              <w:rPr>
                                <w:rFonts w:ascii="Lato Light" w:hAnsi="Lato Light" w:cstheme="minorHAnsi"/>
                                <w:b w:val="0"/>
                                <w:bCs w:val="0"/>
                                <w:sz w:val="18"/>
                                <w:szCs w:val="20"/>
                              </w:rPr>
                              <w:tab/>
                            </w:r>
                            <w:r w:rsidRPr="003A11E8">
                              <w:rPr>
                                <w:rFonts w:ascii="Lato Light" w:hAnsi="Lato Light" w:cstheme="minorHAnsi"/>
                                <w:b w:val="0"/>
                                <w:bCs w:val="0"/>
                                <w:sz w:val="18"/>
                                <w:szCs w:val="20"/>
                              </w:rPr>
                              <w:tab/>
                              <w:t>808-934-3306 </w:t>
                            </w:r>
                          </w:p>
                          <w:p w14:paraId="157839A5" w14:textId="77777777" w:rsidR="003A11E8" w:rsidRPr="003A11E8" w:rsidRDefault="003A11E8" w:rsidP="003A11E8">
                            <w:pPr>
                              <w:rPr>
                                <w:rFonts w:ascii="Lato Light" w:hAnsi="Lato Light" w:cstheme="minorHAnsi"/>
                                <w:sz w:val="18"/>
                                <w:szCs w:val="20"/>
                              </w:rPr>
                            </w:pPr>
                            <w:r w:rsidRPr="003A11E8">
                              <w:rPr>
                                <w:rFonts w:ascii="Lato Light" w:hAnsi="Lato Light" w:cstheme="minorHAnsi"/>
                                <w:sz w:val="18"/>
                                <w:szCs w:val="20"/>
                              </w:rPr>
                              <w:t>Victim Witness Kokua Services</w:t>
                            </w:r>
                            <w:r w:rsidRPr="003A11E8">
                              <w:rPr>
                                <w:rFonts w:ascii="Lato Light" w:hAnsi="Lato Light" w:cstheme="minorHAnsi"/>
                                <w:sz w:val="18"/>
                                <w:szCs w:val="20"/>
                              </w:rPr>
                              <w:tab/>
                            </w:r>
                            <w:r w:rsidRPr="003A11E8">
                              <w:rPr>
                                <w:rFonts w:ascii="Lato Light" w:hAnsi="Lato Light" w:cstheme="minorHAnsi"/>
                                <w:sz w:val="18"/>
                                <w:szCs w:val="20"/>
                              </w:rPr>
                              <w:tab/>
                            </w:r>
                            <w:r w:rsidRPr="003A11E8">
                              <w:rPr>
                                <w:rFonts w:ascii="Lato Light" w:hAnsi="Lato Light" w:cstheme="minorHAnsi"/>
                                <w:sz w:val="18"/>
                                <w:szCs w:val="20"/>
                              </w:rPr>
                              <w:tab/>
                              <w:t>808-768-7485</w:t>
                            </w:r>
                            <w:r w:rsidRPr="003A11E8">
                              <w:rPr>
                                <w:rFonts w:ascii="Lato Light" w:hAnsi="Lato Light" w:cstheme="minorHAnsi"/>
                                <w:sz w:val="18"/>
                                <w:szCs w:val="20"/>
                              </w:rPr>
                              <w:br/>
                            </w:r>
                            <w:r w:rsidRPr="003A11E8">
                              <w:rPr>
                                <w:rFonts w:ascii="Lato Light" w:hAnsi="Lato Light" w:cstheme="minorHAnsi"/>
                                <w:sz w:val="18"/>
                                <w:szCs w:val="20"/>
                              </w:rPr>
                              <w:tab/>
                            </w:r>
                          </w:p>
                          <w:p w14:paraId="40482F01" w14:textId="77777777" w:rsidR="003A11E8" w:rsidRPr="003A11E8" w:rsidRDefault="003A11E8" w:rsidP="003A11E8">
                            <w:pPr>
                              <w:pStyle w:val="Heading3"/>
                              <w:jc w:val="left"/>
                              <w:rPr>
                                <w:rFonts w:ascii="Lato Light" w:hAnsi="Lato Light" w:cstheme="minorHAnsi"/>
                                <w:sz w:val="18"/>
                                <w:szCs w:val="20"/>
                              </w:rPr>
                            </w:pPr>
                            <w:r w:rsidRPr="003A11E8">
                              <w:rPr>
                                <w:rFonts w:ascii="Lato Light" w:hAnsi="Lato Light" w:cstheme="minorHAnsi"/>
                                <w:sz w:val="18"/>
                                <w:szCs w:val="20"/>
                              </w:rPr>
                              <w:t>Victim Advocacy</w:t>
                            </w:r>
                          </w:p>
                          <w:p w14:paraId="2C401ED1" w14:textId="77777777" w:rsidR="003A11E8" w:rsidRP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Maui County Area Health Education Center</w:t>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t>808-553-3623</w:t>
                            </w:r>
                          </w:p>
                          <w:p w14:paraId="32EB0F85" w14:textId="77777777" w:rsidR="003A11E8" w:rsidRP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Kapiolani Medical Center for Women and Children</w:t>
                            </w:r>
                            <w:r w:rsidRPr="003A11E8">
                              <w:rPr>
                                <w:rFonts w:ascii="Lato Light" w:hAnsi="Lato Light" w:cstheme="minorHAnsi"/>
                                <w:b w:val="0"/>
                                <w:bCs w:val="0"/>
                                <w:sz w:val="18"/>
                                <w:szCs w:val="20"/>
                                <w:u w:val="none"/>
                              </w:rPr>
                              <w:tab/>
                              <w:t>808-524-7273</w:t>
                            </w:r>
                          </w:p>
                          <w:p w14:paraId="62ECDEB7" w14:textId="24EE8FC6" w:rsidR="008464AC" w:rsidRPr="003A11E8" w:rsidRDefault="003A11E8" w:rsidP="008464AC">
                            <w:pPr>
                              <w:rPr>
                                <w:b/>
                                <w:bCs/>
                                <w:szCs w:val="20"/>
                              </w:rPr>
                            </w:pPr>
                            <w:r w:rsidRPr="003A11E8">
                              <w:rPr>
                                <w:rFonts w:ascii="Lato Light" w:hAnsi="Lato Light" w:cstheme="minorHAnsi"/>
                                <w:sz w:val="18"/>
                                <w:szCs w:val="20"/>
                              </w:rPr>
                              <w:t>YWCA of Hawaii Island</w:t>
                            </w:r>
                            <w:r w:rsidRPr="003A11E8">
                              <w:rPr>
                                <w:rFonts w:ascii="Lato Light" w:hAnsi="Lato Light" w:cstheme="minorHAnsi"/>
                                <w:sz w:val="18"/>
                                <w:szCs w:val="20"/>
                              </w:rPr>
                              <w:tab/>
                            </w:r>
                            <w:r w:rsidRPr="003A11E8">
                              <w:rPr>
                                <w:rFonts w:ascii="Lato Light" w:hAnsi="Lato Light" w:cstheme="minorHAnsi"/>
                                <w:sz w:val="18"/>
                                <w:szCs w:val="20"/>
                              </w:rPr>
                              <w:tab/>
                            </w:r>
                            <w:r w:rsidRPr="003A11E8">
                              <w:rPr>
                                <w:rFonts w:ascii="Lato Light" w:hAnsi="Lato Light" w:cstheme="minorHAnsi"/>
                                <w:sz w:val="18"/>
                                <w:szCs w:val="20"/>
                              </w:rPr>
                              <w:tab/>
                            </w:r>
                            <w:r w:rsidRPr="003A11E8">
                              <w:rPr>
                                <w:rFonts w:ascii="Lato Light" w:hAnsi="Lato Light" w:cstheme="minorHAnsi"/>
                                <w:sz w:val="18"/>
                                <w:szCs w:val="20"/>
                              </w:rPr>
                              <w:tab/>
                              <w:t>808-935-7141</w:t>
                            </w:r>
                            <w:r>
                              <w:rPr>
                                <w:rFonts w:asciiTheme="minorHAnsi" w:hAnsiTheme="minorHAnsi" w:cstheme="minorHAnsi"/>
                                <w:b/>
                                <w:bCs/>
                                <w:sz w:val="18"/>
                                <w:szCs w:val="20"/>
                              </w:rPr>
                              <w:br/>
                            </w:r>
                            <w:r>
                              <w:rPr>
                                <w:rStyle w:val="Strong"/>
                                <w:rFonts w:asciiTheme="minorHAnsi" w:hAnsiTheme="minorHAnsi" w:cstheme="minorHAnsi"/>
                                <w:sz w:val="18"/>
                                <w:szCs w:val="20"/>
                              </w:rPr>
                              <w:tab/>
                            </w:r>
                          </w:p>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485C00AF" w14:textId="77777777" w:rsidR="003A11E8" w:rsidRPr="003A11E8" w:rsidRDefault="003A11E8" w:rsidP="003A11E8">
                            <w:pPr>
                              <w:rPr>
                                <w:rFonts w:ascii="Lato Light" w:hAnsi="Lato Light" w:cstheme="minorHAnsi"/>
                                <w:b/>
                                <w:bCs/>
                                <w:sz w:val="18"/>
                                <w:szCs w:val="20"/>
                              </w:rPr>
                            </w:pPr>
                            <w:r w:rsidRPr="003A11E8">
                              <w:rPr>
                                <w:rFonts w:ascii="Lato Light" w:hAnsi="Lato Light" w:cstheme="minorHAnsi"/>
                                <w:b/>
                                <w:bCs/>
                                <w:sz w:val="18"/>
                                <w:szCs w:val="20"/>
                              </w:rPr>
                              <w:t>Treatment Providers</w:t>
                            </w:r>
                          </w:p>
                          <w:p w14:paraId="0C9323E7" w14:textId="77777777" w:rsidR="003A11E8" w:rsidRP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Child &amp; Family Service</w:t>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t>808-877-6888 </w:t>
                            </w:r>
                          </w:p>
                          <w:p w14:paraId="03D4FEBB" w14:textId="77777777" w:rsidR="003A11E8" w:rsidRPr="003A11E8" w:rsidRDefault="003A11E8" w:rsidP="003A11E8">
                            <w:pPr>
                              <w:rPr>
                                <w:rFonts w:ascii="Lato Light" w:hAnsi="Lato Light" w:cstheme="minorHAnsi"/>
                                <w:sz w:val="18"/>
                                <w:szCs w:val="20"/>
                              </w:rPr>
                            </w:pPr>
                            <w:r w:rsidRPr="003A11E8">
                              <w:rPr>
                                <w:rFonts w:ascii="Lato Light" w:hAnsi="Lato Light" w:cstheme="minorHAnsi"/>
                                <w:sz w:val="18"/>
                                <w:szCs w:val="20"/>
                              </w:rPr>
                              <w:t>YWCA Sexual Assault Treatment Program</w:t>
                            </w:r>
                            <w:r w:rsidRPr="003A11E8">
                              <w:rPr>
                                <w:rFonts w:ascii="Lato Light" w:hAnsi="Lato Light" w:cstheme="minorHAnsi"/>
                                <w:sz w:val="18"/>
                                <w:szCs w:val="20"/>
                              </w:rPr>
                              <w:tab/>
                            </w:r>
                            <w:r w:rsidRPr="003A11E8">
                              <w:rPr>
                                <w:rFonts w:ascii="Lato Light" w:hAnsi="Lato Light" w:cstheme="minorHAnsi"/>
                                <w:sz w:val="18"/>
                                <w:szCs w:val="20"/>
                              </w:rPr>
                              <w:tab/>
                              <w:t>808-245-5959 </w:t>
                            </w:r>
                          </w:p>
                          <w:p w14:paraId="1D3D0D0C" w14:textId="77777777" w:rsidR="003A11E8" w:rsidRPr="003A11E8" w:rsidRDefault="003A11E8" w:rsidP="003A11E8">
                            <w:pPr>
                              <w:rPr>
                                <w:rFonts w:ascii="Lato Light" w:hAnsi="Lato Light" w:cstheme="minorHAnsi"/>
                                <w:sz w:val="18"/>
                                <w:szCs w:val="20"/>
                              </w:rPr>
                            </w:pPr>
                          </w:p>
                          <w:p w14:paraId="4A2A5947" w14:textId="77777777" w:rsidR="003A11E8" w:rsidRPr="003A11E8" w:rsidRDefault="003A11E8" w:rsidP="003A11E8">
                            <w:pPr>
                              <w:pStyle w:val="Heading1"/>
                              <w:rPr>
                                <w:rFonts w:ascii="Lato Light" w:hAnsi="Lato Light" w:cstheme="minorHAnsi"/>
                                <w:sz w:val="18"/>
                                <w:szCs w:val="20"/>
                                <w:u w:val="none"/>
                              </w:rPr>
                            </w:pPr>
                            <w:r w:rsidRPr="003A11E8">
                              <w:rPr>
                                <w:rFonts w:ascii="Lato Light" w:hAnsi="Lato Light" w:cstheme="minorHAnsi"/>
                                <w:sz w:val="18"/>
                                <w:szCs w:val="20"/>
                                <w:u w:val="none"/>
                              </w:rPr>
                              <w:t xml:space="preserve">Support groups for survivors and for parents </w:t>
                            </w:r>
                            <w:r w:rsidRPr="003A11E8">
                              <w:rPr>
                                <w:rFonts w:ascii="Lato Light" w:hAnsi="Lato Light" w:cstheme="minorHAnsi"/>
                                <w:sz w:val="18"/>
                                <w:szCs w:val="20"/>
                                <w:u w:val="none"/>
                              </w:rPr>
                              <w:br/>
                              <w:t>and families of children who have been abused</w:t>
                            </w:r>
                          </w:p>
                          <w:p w14:paraId="55AFE36A" w14:textId="77777777" w:rsidR="003A11E8" w:rsidRPr="003A11E8" w:rsidRDefault="003A11E8" w:rsidP="003A11E8">
                            <w:pPr>
                              <w:pStyle w:val="NormalWeb"/>
                              <w:spacing w:before="0" w:beforeAutospacing="0" w:line="270" w:lineRule="atLeast"/>
                              <w:rPr>
                                <w:rFonts w:ascii="Lato Light" w:hAnsi="Lato Light" w:cstheme="minorHAnsi"/>
                                <w:sz w:val="12"/>
                                <w:szCs w:val="14"/>
                              </w:rPr>
                            </w:pPr>
                            <w:r w:rsidRPr="003A11E8">
                              <w:rPr>
                                <w:rFonts w:ascii="Lato Light" w:hAnsi="Lato Light"/>
                                <w:sz w:val="18"/>
                                <w:szCs w:val="14"/>
                              </w:rPr>
                              <w:t>Child and Adolescent Mental Health Division for listings</w:t>
                            </w:r>
                            <w:r w:rsidRPr="003A11E8">
                              <w:rPr>
                                <w:rFonts w:ascii="Lato Light" w:hAnsi="Lato Light" w:cstheme="minorHAnsi"/>
                                <w:sz w:val="12"/>
                                <w:szCs w:val="14"/>
                              </w:rPr>
                              <w:tab/>
                            </w:r>
                            <w:r w:rsidRPr="003A11E8">
                              <w:rPr>
                                <w:rFonts w:ascii="Lato Light" w:hAnsi="Lato Light" w:cstheme="minorHAnsi"/>
                                <w:sz w:val="18"/>
                                <w:szCs w:val="20"/>
                              </w:rPr>
                              <w:t>808-733-9333</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526990F0" w:rsidR="0009632D" w:rsidRPr="009A57A0" w:rsidRDefault="005A3F32" w:rsidP="0009632D">
                            <w:pPr>
                              <w:rPr>
                                <w:rFonts w:ascii="Lato Light" w:hAnsi="Lato Light" w:cstheme="minorHAnsi"/>
                                <w:sz w:val="18"/>
                                <w:szCs w:val="20"/>
                              </w:rPr>
                            </w:pPr>
                            <w:hyperlink r:id="rId14" w:history="1">
                              <w:r w:rsidR="008464AC" w:rsidRPr="00792EED">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3A11E8">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5A3F32" w:rsidP="0009632D">
                            <w:pPr>
                              <w:rPr>
                                <w:rFonts w:ascii="Lato Light" w:hAnsi="Lato Light" w:cstheme="minorHAnsi"/>
                                <w:sz w:val="18"/>
                                <w:szCs w:val="20"/>
                              </w:rPr>
                            </w:pPr>
                            <w:hyperlink r:id="rId15"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41008605" w:rsidR="0009632D" w:rsidRPr="009A57A0" w:rsidRDefault="005A3F32" w:rsidP="0009632D">
                            <w:pPr>
                              <w:pStyle w:val="Header"/>
                              <w:ind w:left="2160" w:hanging="2160"/>
                              <w:rPr>
                                <w:rFonts w:ascii="Lato Light" w:hAnsi="Lato Light" w:cstheme="minorHAnsi"/>
                                <w:sz w:val="18"/>
                                <w:szCs w:val="20"/>
                              </w:rPr>
                            </w:pPr>
                            <w:hyperlink r:id="rId16"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3A11E8">
                              <w:rPr>
                                <w:rFonts w:ascii="Lato Light" w:hAnsi="Lato Light" w:cstheme="minorHAnsi"/>
                                <w:sz w:val="18"/>
                                <w:szCs w:val="20"/>
                              </w:rPr>
                              <w:tab/>
                              <w:t xml:space="preserve">          </w:t>
                            </w:r>
                            <w:r w:rsidR="0009632D" w:rsidRPr="009A57A0">
                              <w:rPr>
                                <w:rFonts w:ascii="Lato Light" w:hAnsi="Lato Light" w:cstheme="minorHAnsi"/>
                                <w:sz w:val="18"/>
                                <w:szCs w:val="20"/>
                              </w:rPr>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5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091B7E4" w14:textId="64E343A9" w:rsid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 xml:space="preserve">Contact your Hawaii child protection services at </w:t>
                      </w:r>
                      <w:r w:rsidRPr="003A11E8">
                        <w:rPr>
                          <w:rFonts w:ascii="Lato Light" w:hAnsi="Lato Light" w:cstheme="minorHAnsi"/>
                          <w:sz w:val="18"/>
                          <w:szCs w:val="20"/>
                          <w:u w:val="none"/>
                        </w:rPr>
                        <w:t>808-832-5300</w:t>
                      </w:r>
                      <w:r w:rsidRPr="003A11E8">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7DA79D55" w14:textId="77777777" w:rsidR="003A11E8" w:rsidRPr="003A11E8" w:rsidRDefault="003A11E8" w:rsidP="003A11E8"/>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24D890A" w14:textId="77777777" w:rsidR="003A11E8" w:rsidRPr="003A11E8" w:rsidRDefault="003A11E8" w:rsidP="003A11E8">
                      <w:pPr>
                        <w:ind w:left="4320" w:hanging="4320"/>
                        <w:rPr>
                          <w:rFonts w:ascii="Lato Light" w:hAnsi="Lato Light" w:cstheme="minorHAnsi"/>
                          <w:sz w:val="18"/>
                          <w:szCs w:val="20"/>
                        </w:rPr>
                      </w:pPr>
                      <w:r w:rsidRPr="003A11E8">
                        <w:rPr>
                          <w:rFonts w:ascii="Lato Light" w:hAnsi="Lato Light" w:cstheme="minorHAnsi"/>
                          <w:sz w:val="18"/>
                          <w:szCs w:val="20"/>
                        </w:rPr>
                        <w:t>Child Abuse and Neglect Hotline</w:t>
                      </w:r>
                      <w:r w:rsidRPr="003A11E8">
                        <w:rPr>
                          <w:rFonts w:ascii="Lato Light" w:hAnsi="Lato Light" w:cstheme="minorHAnsi"/>
                          <w:sz w:val="18"/>
                          <w:szCs w:val="20"/>
                        </w:rPr>
                        <w:tab/>
                        <w:t>1-800-494-3991</w:t>
                      </w:r>
                    </w:p>
                    <w:p w14:paraId="338F1FAC" w14:textId="77777777" w:rsidR="003A11E8" w:rsidRPr="003A11E8" w:rsidRDefault="003A11E8" w:rsidP="003A11E8">
                      <w:pPr>
                        <w:ind w:left="4320" w:hanging="4320"/>
                        <w:rPr>
                          <w:rFonts w:ascii="Lato Light" w:hAnsi="Lato Light" w:cstheme="minorHAnsi"/>
                          <w:sz w:val="18"/>
                          <w:szCs w:val="20"/>
                        </w:rPr>
                      </w:pPr>
                    </w:p>
                    <w:p w14:paraId="14BED790" w14:textId="77777777" w:rsidR="003A11E8" w:rsidRPr="003A11E8" w:rsidRDefault="003A11E8" w:rsidP="003A11E8">
                      <w:pPr>
                        <w:ind w:left="4320" w:hanging="4320"/>
                        <w:rPr>
                          <w:rFonts w:ascii="Lato Light" w:hAnsi="Lato Light" w:cstheme="minorHAnsi"/>
                          <w:sz w:val="18"/>
                          <w:szCs w:val="20"/>
                        </w:rPr>
                      </w:pPr>
                      <w:r w:rsidRPr="003A11E8">
                        <w:rPr>
                          <w:rFonts w:ascii="Lato Light" w:hAnsi="Lato Light" w:cstheme="minorHAnsi"/>
                          <w:sz w:val="18"/>
                          <w:szCs w:val="20"/>
                        </w:rPr>
                        <w:t>United Way Crisis Helpline (24 hour)</w:t>
                      </w:r>
                      <w:r w:rsidRPr="003A11E8">
                        <w:rPr>
                          <w:rFonts w:ascii="Lato Light" w:hAnsi="Lato Light" w:cstheme="minorHAnsi"/>
                          <w:sz w:val="18"/>
                          <w:szCs w:val="20"/>
                        </w:rPr>
                        <w:tab/>
                        <w:t xml:space="preserve">888-421-1266 </w:t>
                      </w:r>
                      <w:r w:rsidRPr="003A11E8">
                        <w:rPr>
                          <w:rFonts w:ascii="Lato Light" w:hAnsi="Lato Light" w:cstheme="minorHAnsi"/>
                          <w:sz w:val="18"/>
                          <w:szCs w:val="20"/>
                        </w:rPr>
                        <w:br/>
                        <w:t xml:space="preserve">211(after hours) </w:t>
                      </w:r>
                      <w:r w:rsidRPr="003A11E8">
                        <w:rPr>
                          <w:rFonts w:ascii="Lato Light" w:hAnsi="Lato Light" w:cstheme="minorHAnsi"/>
                          <w:sz w:val="18"/>
                          <w:szCs w:val="20"/>
                        </w:rPr>
                        <w:br/>
                      </w:r>
                    </w:p>
                    <w:p w14:paraId="78606D20" w14:textId="77777777" w:rsidR="003A11E8" w:rsidRPr="003A11E8" w:rsidRDefault="003A11E8" w:rsidP="003A11E8">
                      <w:pPr>
                        <w:ind w:left="4320" w:hanging="4320"/>
                        <w:rPr>
                          <w:rFonts w:ascii="Lato Light" w:hAnsi="Lato Light" w:cstheme="minorHAnsi"/>
                          <w:sz w:val="18"/>
                          <w:szCs w:val="20"/>
                        </w:rPr>
                      </w:pPr>
                      <w:r w:rsidRPr="003A11E8">
                        <w:rPr>
                          <w:rFonts w:ascii="Lato Light" w:hAnsi="Lato Light" w:cstheme="minorHAnsi"/>
                          <w:sz w:val="18"/>
                          <w:szCs w:val="20"/>
                        </w:rPr>
                        <w:t>Darkness to Light Helpline</w:t>
                      </w:r>
                      <w:r w:rsidRPr="003A11E8">
                        <w:rPr>
                          <w:rFonts w:ascii="Lato Light" w:hAnsi="Lato Light" w:cstheme="minorHAnsi"/>
                          <w:sz w:val="18"/>
                          <w:szCs w:val="20"/>
                        </w:rPr>
                        <w:tab/>
                        <w:t>1-866- FOR-LIGHT</w:t>
                      </w:r>
                      <w:r w:rsidRPr="003A11E8">
                        <w:rPr>
                          <w:rFonts w:ascii="Lato Light" w:hAnsi="Lato Light" w:cstheme="minorHAnsi"/>
                          <w:sz w:val="18"/>
                          <w:szCs w:val="20"/>
                        </w:rPr>
                        <w:br/>
                        <w:t>(1-866-367-5444)</w:t>
                      </w:r>
                      <w:r w:rsidRPr="003A11E8">
                        <w:rPr>
                          <w:rFonts w:ascii="Lato Light" w:hAnsi="Lato Light" w:cstheme="minorHAnsi"/>
                          <w:sz w:val="18"/>
                          <w:szCs w:val="20"/>
                        </w:rPr>
                        <w:br/>
                      </w:r>
                    </w:p>
                    <w:p w14:paraId="26475F36" w14:textId="77777777" w:rsidR="003A11E8" w:rsidRPr="003A11E8" w:rsidRDefault="003A11E8" w:rsidP="003A11E8">
                      <w:pPr>
                        <w:ind w:left="4320" w:hanging="4320"/>
                        <w:rPr>
                          <w:rFonts w:ascii="Lato Light" w:hAnsi="Lato Light" w:cstheme="minorHAnsi"/>
                          <w:sz w:val="18"/>
                          <w:szCs w:val="20"/>
                        </w:rPr>
                      </w:pPr>
                      <w:proofErr w:type="spellStart"/>
                      <w:r w:rsidRPr="003A11E8">
                        <w:rPr>
                          <w:rFonts w:ascii="Lato Light" w:hAnsi="Lato Light" w:cstheme="minorHAnsi"/>
                          <w:sz w:val="18"/>
                          <w:szCs w:val="20"/>
                        </w:rPr>
                        <w:t>Childhelp</w:t>
                      </w:r>
                      <w:proofErr w:type="spellEnd"/>
                      <w:r w:rsidRPr="003A11E8">
                        <w:rPr>
                          <w:rFonts w:ascii="Lato Light" w:hAnsi="Lato Light" w:cstheme="minorHAnsi"/>
                          <w:sz w:val="18"/>
                          <w:szCs w:val="20"/>
                        </w:rPr>
                        <w:t>: USA National Child Abuse Hotline</w:t>
                      </w:r>
                      <w:r w:rsidRPr="003A11E8">
                        <w:rPr>
                          <w:rFonts w:ascii="Lato Light" w:hAnsi="Lato Light" w:cstheme="minorHAnsi"/>
                          <w:sz w:val="18"/>
                          <w:szCs w:val="20"/>
                        </w:rPr>
                        <w:tab/>
                        <w:t>1-800-4-A-CHILD</w:t>
                      </w:r>
                      <w:r w:rsidRPr="003A11E8">
                        <w:rPr>
                          <w:rFonts w:ascii="Lato Light" w:hAnsi="Lato Light" w:cstheme="minorHAnsi"/>
                          <w:sz w:val="18"/>
                          <w:szCs w:val="20"/>
                        </w:rPr>
                        <w:br/>
                        <w:t xml:space="preserve">(1-800-422-4453) </w:t>
                      </w:r>
                    </w:p>
                    <w:p w14:paraId="65D245C9" w14:textId="513D1489" w:rsidR="00836D26" w:rsidRPr="003A11E8" w:rsidRDefault="00836D26" w:rsidP="008464AC">
                      <w:pPr>
                        <w:ind w:left="3600" w:firstLine="720"/>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CC1475D" w14:textId="77777777" w:rsidR="003A11E8" w:rsidRPr="003A11E8" w:rsidRDefault="003A11E8" w:rsidP="003A11E8">
                      <w:pPr>
                        <w:pStyle w:val="Heading2"/>
                        <w:jc w:val="left"/>
                        <w:rPr>
                          <w:rFonts w:ascii="Lato Light" w:hAnsi="Lato Light" w:cstheme="minorHAnsi"/>
                          <w:sz w:val="18"/>
                          <w:szCs w:val="20"/>
                          <w:u w:val="none"/>
                        </w:rPr>
                      </w:pPr>
                      <w:r w:rsidRPr="003A11E8">
                        <w:rPr>
                          <w:rFonts w:ascii="Lato Light" w:hAnsi="Lato Light" w:cstheme="minorHAnsi"/>
                          <w:sz w:val="18"/>
                          <w:szCs w:val="20"/>
                          <w:u w:val="none"/>
                        </w:rPr>
                        <w:t>Legal Help</w:t>
                      </w:r>
                    </w:p>
                    <w:p w14:paraId="6DDB69D6" w14:textId="77777777" w:rsidR="003A11E8" w:rsidRPr="003A11E8" w:rsidRDefault="003A11E8" w:rsidP="003A11E8">
                      <w:pPr>
                        <w:pStyle w:val="Heading3"/>
                        <w:jc w:val="left"/>
                        <w:rPr>
                          <w:rFonts w:ascii="Lato Light" w:hAnsi="Lato Light" w:cstheme="minorHAnsi"/>
                          <w:b w:val="0"/>
                          <w:bCs w:val="0"/>
                          <w:sz w:val="18"/>
                          <w:szCs w:val="20"/>
                        </w:rPr>
                      </w:pPr>
                      <w:r w:rsidRPr="003A11E8">
                        <w:rPr>
                          <w:rFonts w:ascii="Lato Light" w:hAnsi="Lato Light" w:cstheme="minorHAnsi"/>
                          <w:b w:val="0"/>
                          <w:bCs w:val="0"/>
                          <w:sz w:val="18"/>
                          <w:szCs w:val="20"/>
                        </w:rPr>
                        <w:t>Office of the Prosecuting Attorney</w:t>
                      </w:r>
                      <w:r w:rsidRPr="003A11E8">
                        <w:rPr>
                          <w:rFonts w:ascii="Lato Light" w:hAnsi="Lato Light" w:cstheme="minorHAnsi"/>
                          <w:b w:val="0"/>
                          <w:bCs w:val="0"/>
                          <w:sz w:val="18"/>
                          <w:szCs w:val="20"/>
                        </w:rPr>
                        <w:tab/>
                      </w:r>
                      <w:r w:rsidRPr="003A11E8">
                        <w:rPr>
                          <w:rFonts w:ascii="Lato Light" w:hAnsi="Lato Light" w:cstheme="minorHAnsi"/>
                          <w:b w:val="0"/>
                          <w:bCs w:val="0"/>
                          <w:sz w:val="18"/>
                          <w:szCs w:val="20"/>
                        </w:rPr>
                        <w:tab/>
                      </w:r>
                      <w:r w:rsidRPr="003A11E8">
                        <w:rPr>
                          <w:rFonts w:ascii="Lato Light" w:hAnsi="Lato Light" w:cstheme="minorHAnsi"/>
                          <w:b w:val="0"/>
                          <w:bCs w:val="0"/>
                          <w:sz w:val="18"/>
                          <w:szCs w:val="20"/>
                        </w:rPr>
                        <w:tab/>
                        <w:t>808-934-3306 </w:t>
                      </w:r>
                    </w:p>
                    <w:p w14:paraId="157839A5" w14:textId="77777777" w:rsidR="003A11E8" w:rsidRPr="003A11E8" w:rsidRDefault="003A11E8" w:rsidP="003A11E8">
                      <w:pPr>
                        <w:rPr>
                          <w:rFonts w:ascii="Lato Light" w:hAnsi="Lato Light" w:cstheme="minorHAnsi"/>
                          <w:sz w:val="18"/>
                          <w:szCs w:val="20"/>
                        </w:rPr>
                      </w:pPr>
                      <w:r w:rsidRPr="003A11E8">
                        <w:rPr>
                          <w:rFonts w:ascii="Lato Light" w:hAnsi="Lato Light" w:cstheme="minorHAnsi"/>
                          <w:sz w:val="18"/>
                          <w:szCs w:val="20"/>
                        </w:rPr>
                        <w:t>Victim Witness Kokua Services</w:t>
                      </w:r>
                      <w:r w:rsidRPr="003A11E8">
                        <w:rPr>
                          <w:rFonts w:ascii="Lato Light" w:hAnsi="Lato Light" w:cstheme="minorHAnsi"/>
                          <w:sz w:val="18"/>
                          <w:szCs w:val="20"/>
                        </w:rPr>
                        <w:tab/>
                      </w:r>
                      <w:r w:rsidRPr="003A11E8">
                        <w:rPr>
                          <w:rFonts w:ascii="Lato Light" w:hAnsi="Lato Light" w:cstheme="minorHAnsi"/>
                          <w:sz w:val="18"/>
                          <w:szCs w:val="20"/>
                        </w:rPr>
                        <w:tab/>
                      </w:r>
                      <w:r w:rsidRPr="003A11E8">
                        <w:rPr>
                          <w:rFonts w:ascii="Lato Light" w:hAnsi="Lato Light" w:cstheme="minorHAnsi"/>
                          <w:sz w:val="18"/>
                          <w:szCs w:val="20"/>
                        </w:rPr>
                        <w:tab/>
                        <w:t>808-768-7485</w:t>
                      </w:r>
                      <w:r w:rsidRPr="003A11E8">
                        <w:rPr>
                          <w:rFonts w:ascii="Lato Light" w:hAnsi="Lato Light" w:cstheme="minorHAnsi"/>
                          <w:sz w:val="18"/>
                          <w:szCs w:val="20"/>
                        </w:rPr>
                        <w:br/>
                      </w:r>
                      <w:r w:rsidRPr="003A11E8">
                        <w:rPr>
                          <w:rFonts w:ascii="Lato Light" w:hAnsi="Lato Light" w:cstheme="minorHAnsi"/>
                          <w:sz w:val="18"/>
                          <w:szCs w:val="20"/>
                        </w:rPr>
                        <w:tab/>
                      </w:r>
                    </w:p>
                    <w:p w14:paraId="40482F01" w14:textId="77777777" w:rsidR="003A11E8" w:rsidRPr="003A11E8" w:rsidRDefault="003A11E8" w:rsidP="003A11E8">
                      <w:pPr>
                        <w:pStyle w:val="Heading3"/>
                        <w:jc w:val="left"/>
                        <w:rPr>
                          <w:rFonts w:ascii="Lato Light" w:hAnsi="Lato Light" w:cstheme="minorHAnsi"/>
                          <w:sz w:val="18"/>
                          <w:szCs w:val="20"/>
                        </w:rPr>
                      </w:pPr>
                      <w:r w:rsidRPr="003A11E8">
                        <w:rPr>
                          <w:rFonts w:ascii="Lato Light" w:hAnsi="Lato Light" w:cstheme="minorHAnsi"/>
                          <w:sz w:val="18"/>
                          <w:szCs w:val="20"/>
                        </w:rPr>
                        <w:t>Victim Advocacy</w:t>
                      </w:r>
                    </w:p>
                    <w:p w14:paraId="2C401ED1" w14:textId="77777777" w:rsidR="003A11E8" w:rsidRP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Maui County Area Health Education Center</w:t>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t>808-553-3623</w:t>
                      </w:r>
                    </w:p>
                    <w:p w14:paraId="32EB0F85" w14:textId="77777777" w:rsidR="003A11E8" w:rsidRP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Kapiolani Medical Center for Women and Children</w:t>
                      </w:r>
                      <w:r w:rsidRPr="003A11E8">
                        <w:rPr>
                          <w:rFonts w:ascii="Lato Light" w:hAnsi="Lato Light" w:cstheme="minorHAnsi"/>
                          <w:b w:val="0"/>
                          <w:bCs w:val="0"/>
                          <w:sz w:val="18"/>
                          <w:szCs w:val="20"/>
                          <w:u w:val="none"/>
                        </w:rPr>
                        <w:tab/>
                        <w:t>808-524-7273</w:t>
                      </w:r>
                    </w:p>
                    <w:p w14:paraId="62ECDEB7" w14:textId="24EE8FC6" w:rsidR="008464AC" w:rsidRPr="003A11E8" w:rsidRDefault="003A11E8" w:rsidP="008464AC">
                      <w:pPr>
                        <w:rPr>
                          <w:b/>
                          <w:bCs/>
                          <w:szCs w:val="20"/>
                        </w:rPr>
                      </w:pPr>
                      <w:r w:rsidRPr="003A11E8">
                        <w:rPr>
                          <w:rFonts w:ascii="Lato Light" w:hAnsi="Lato Light" w:cstheme="minorHAnsi"/>
                          <w:sz w:val="18"/>
                          <w:szCs w:val="20"/>
                        </w:rPr>
                        <w:t>YWCA of Hawaii Island</w:t>
                      </w:r>
                      <w:r w:rsidRPr="003A11E8">
                        <w:rPr>
                          <w:rFonts w:ascii="Lato Light" w:hAnsi="Lato Light" w:cstheme="minorHAnsi"/>
                          <w:sz w:val="18"/>
                          <w:szCs w:val="20"/>
                        </w:rPr>
                        <w:tab/>
                      </w:r>
                      <w:r w:rsidRPr="003A11E8">
                        <w:rPr>
                          <w:rFonts w:ascii="Lato Light" w:hAnsi="Lato Light" w:cstheme="minorHAnsi"/>
                          <w:sz w:val="18"/>
                          <w:szCs w:val="20"/>
                        </w:rPr>
                        <w:tab/>
                      </w:r>
                      <w:r w:rsidRPr="003A11E8">
                        <w:rPr>
                          <w:rFonts w:ascii="Lato Light" w:hAnsi="Lato Light" w:cstheme="minorHAnsi"/>
                          <w:sz w:val="18"/>
                          <w:szCs w:val="20"/>
                        </w:rPr>
                        <w:tab/>
                      </w:r>
                      <w:r w:rsidRPr="003A11E8">
                        <w:rPr>
                          <w:rFonts w:ascii="Lato Light" w:hAnsi="Lato Light" w:cstheme="minorHAnsi"/>
                          <w:sz w:val="18"/>
                          <w:szCs w:val="20"/>
                        </w:rPr>
                        <w:tab/>
                        <w:t>808-935-7141</w:t>
                      </w:r>
                      <w:r>
                        <w:rPr>
                          <w:rFonts w:asciiTheme="minorHAnsi" w:hAnsiTheme="minorHAnsi" w:cstheme="minorHAnsi"/>
                          <w:b/>
                          <w:bCs/>
                          <w:sz w:val="18"/>
                          <w:szCs w:val="20"/>
                        </w:rPr>
                        <w:br/>
                      </w:r>
                      <w:r>
                        <w:rPr>
                          <w:rStyle w:val="Strong"/>
                          <w:rFonts w:asciiTheme="minorHAnsi" w:hAnsiTheme="minorHAnsi" w:cstheme="minorHAnsi"/>
                          <w:sz w:val="18"/>
                          <w:szCs w:val="20"/>
                        </w:rPr>
                        <w:tab/>
                      </w:r>
                    </w:p>
                    <w:p w14:paraId="116C1023" w14:textId="13E2016E" w:rsidR="00C91ED1" w:rsidRPr="00352134" w:rsidRDefault="00C91ED1" w:rsidP="00836D26">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485C00AF" w14:textId="77777777" w:rsidR="003A11E8" w:rsidRPr="003A11E8" w:rsidRDefault="003A11E8" w:rsidP="003A11E8">
                      <w:pPr>
                        <w:rPr>
                          <w:rFonts w:ascii="Lato Light" w:hAnsi="Lato Light" w:cstheme="minorHAnsi"/>
                          <w:b/>
                          <w:bCs/>
                          <w:sz w:val="18"/>
                          <w:szCs w:val="20"/>
                        </w:rPr>
                      </w:pPr>
                      <w:r w:rsidRPr="003A11E8">
                        <w:rPr>
                          <w:rFonts w:ascii="Lato Light" w:hAnsi="Lato Light" w:cstheme="minorHAnsi"/>
                          <w:b/>
                          <w:bCs/>
                          <w:sz w:val="18"/>
                          <w:szCs w:val="20"/>
                        </w:rPr>
                        <w:t>Treatment Providers</w:t>
                      </w:r>
                    </w:p>
                    <w:p w14:paraId="0C9323E7" w14:textId="77777777" w:rsidR="003A11E8" w:rsidRPr="003A11E8" w:rsidRDefault="003A11E8" w:rsidP="003A11E8">
                      <w:pPr>
                        <w:pStyle w:val="Heading1"/>
                        <w:rPr>
                          <w:rFonts w:ascii="Lato Light" w:hAnsi="Lato Light" w:cstheme="minorHAnsi"/>
                          <w:b w:val="0"/>
                          <w:bCs w:val="0"/>
                          <w:sz w:val="18"/>
                          <w:szCs w:val="20"/>
                          <w:u w:val="none"/>
                        </w:rPr>
                      </w:pPr>
                      <w:r w:rsidRPr="003A11E8">
                        <w:rPr>
                          <w:rFonts w:ascii="Lato Light" w:hAnsi="Lato Light" w:cstheme="minorHAnsi"/>
                          <w:b w:val="0"/>
                          <w:bCs w:val="0"/>
                          <w:sz w:val="18"/>
                          <w:szCs w:val="20"/>
                          <w:u w:val="none"/>
                        </w:rPr>
                        <w:t>Child &amp; Family Service</w:t>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r>
                      <w:r w:rsidRPr="003A11E8">
                        <w:rPr>
                          <w:rFonts w:ascii="Lato Light" w:hAnsi="Lato Light" w:cstheme="minorHAnsi"/>
                          <w:b w:val="0"/>
                          <w:bCs w:val="0"/>
                          <w:sz w:val="18"/>
                          <w:szCs w:val="20"/>
                          <w:u w:val="none"/>
                        </w:rPr>
                        <w:tab/>
                        <w:t>808-877-6888 </w:t>
                      </w:r>
                    </w:p>
                    <w:p w14:paraId="03D4FEBB" w14:textId="77777777" w:rsidR="003A11E8" w:rsidRPr="003A11E8" w:rsidRDefault="003A11E8" w:rsidP="003A11E8">
                      <w:pPr>
                        <w:rPr>
                          <w:rFonts w:ascii="Lato Light" w:hAnsi="Lato Light" w:cstheme="minorHAnsi"/>
                          <w:sz w:val="18"/>
                          <w:szCs w:val="20"/>
                        </w:rPr>
                      </w:pPr>
                      <w:r w:rsidRPr="003A11E8">
                        <w:rPr>
                          <w:rFonts w:ascii="Lato Light" w:hAnsi="Lato Light" w:cstheme="minorHAnsi"/>
                          <w:sz w:val="18"/>
                          <w:szCs w:val="20"/>
                        </w:rPr>
                        <w:t>YWCA Sexual Assault Treatment Program</w:t>
                      </w:r>
                      <w:r w:rsidRPr="003A11E8">
                        <w:rPr>
                          <w:rFonts w:ascii="Lato Light" w:hAnsi="Lato Light" w:cstheme="minorHAnsi"/>
                          <w:sz w:val="18"/>
                          <w:szCs w:val="20"/>
                        </w:rPr>
                        <w:tab/>
                      </w:r>
                      <w:r w:rsidRPr="003A11E8">
                        <w:rPr>
                          <w:rFonts w:ascii="Lato Light" w:hAnsi="Lato Light" w:cstheme="minorHAnsi"/>
                          <w:sz w:val="18"/>
                          <w:szCs w:val="20"/>
                        </w:rPr>
                        <w:tab/>
                        <w:t>808-245-5959 </w:t>
                      </w:r>
                    </w:p>
                    <w:p w14:paraId="1D3D0D0C" w14:textId="77777777" w:rsidR="003A11E8" w:rsidRPr="003A11E8" w:rsidRDefault="003A11E8" w:rsidP="003A11E8">
                      <w:pPr>
                        <w:rPr>
                          <w:rFonts w:ascii="Lato Light" w:hAnsi="Lato Light" w:cstheme="minorHAnsi"/>
                          <w:sz w:val="18"/>
                          <w:szCs w:val="20"/>
                        </w:rPr>
                      </w:pPr>
                    </w:p>
                    <w:p w14:paraId="4A2A5947" w14:textId="77777777" w:rsidR="003A11E8" w:rsidRPr="003A11E8" w:rsidRDefault="003A11E8" w:rsidP="003A11E8">
                      <w:pPr>
                        <w:pStyle w:val="Heading1"/>
                        <w:rPr>
                          <w:rFonts w:ascii="Lato Light" w:hAnsi="Lato Light" w:cstheme="minorHAnsi"/>
                          <w:sz w:val="18"/>
                          <w:szCs w:val="20"/>
                          <w:u w:val="none"/>
                        </w:rPr>
                      </w:pPr>
                      <w:r w:rsidRPr="003A11E8">
                        <w:rPr>
                          <w:rFonts w:ascii="Lato Light" w:hAnsi="Lato Light" w:cstheme="minorHAnsi"/>
                          <w:sz w:val="18"/>
                          <w:szCs w:val="20"/>
                          <w:u w:val="none"/>
                        </w:rPr>
                        <w:t xml:space="preserve">Support groups for survivors and for parents </w:t>
                      </w:r>
                      <w:r w:rsidRPr="003A11E8">
                        <w:rPr>
                          <w:rFonts w:ascii="Lato Light" w:hAnsi="Lato Light" w:cstheme="minorHAnsi"/>
                          <w:sz w:val="18"/>
                          <w:szCs w:val="20"/>
                          <w:u w:val="none"/>
                        </w:rPr>
                        <w:br/>
                        <w:t>and families of children who have been abused</w:t>
                      </w:r>
                    </w:p>
                    <w:p w14:paraId="55AFE36A" w14:textId="77777777" w:rsidR="003A11E8" w:rsidRPr="003A11E8" w:rsidRDefault="003A11E8" w:rsidP="003A11E8">
                      <w:pPr>
                        <w:pStyle w:val="NormalWeb"/>
                        <w:spacing w:before="0" w:beforeAutospacing="0" w:line="270" w:lineRule="atLeast"/>
                        <w:rPr>
                          <w:rFonts w:ascii="Lato Light" w:hAnsi="Lato Light" w:cstheme="minorHAnsi"/>
                          <w:sz w:val="12"/>
                          <w:szCs w:val="14"/>
                        </w:rPr>
                      </w:pPr>
                      <w:r w:rsidRPr="003A11E8">
                        <w:rPr>
                          <w:rFonts w:ascii="Lato Light" w:hAnsi="Lato Light"/>
                          <w:sz w:val="18"/>
                          <w:szCs w:val="14"/>
                        </w:rPr>
                        <w:t>Child and Adolescent Mental Health Division for listings</w:t>
                      </w:r>
                      <w:r w:rsidRPr="003A11E8">
                        <w:rPr>
                          <w:rFonts w:ascii="Lato Light" w:hAnsi="Lato Light" w:cstheme="minorHAnsi"/>
                          <w:sz w:val="12"/>
                          <w:szCs w:val="14"/>
                        </w:rPr>
                        <w:tab/>
                      </w:r>
                      <w:r w:rsidRPr="003A11E8">
                        <w:rPr>
                          <w:rFonts w:ascii="Lato Light" w:hAnsi="Lato Light" w:cstheme="minorHAnsi"/>
                          <w:sz w:val="18"/>
                          <w:szCs w:val="20"/>
                        </w:rPr>
                        <w:t>808-733-9333</w:t>
                      </w: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526990F0" w:rsidR="0009632D" w:rsidRPr="009A57A0" w:rsidRDefault="005A3F32" w:rsidP="0009632D">
                      <w:pPr>
                        <w:rPr>
                          <w:rFonts w:ascii="Lato Light" w:hAnsi="Lato Light" w:cstheme="minorHAnsi"/>
                          <w:sz w:val="18"/>
                          <w:szCs w:val="20"/>
                        </w:rPr>
                      </w:pPr>
                      <w:hyperlink r:id="rId17" w:history="1">
                        <w:r w:rsidR="008464AC" w:rsidRPr="00792EED">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3A11E8">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5A3F32" w:rsidP="0009632D">
                      <w:pPr>
                        <w:rPr>
                          <w:rFonts w:ascii="Lato Light" w:hAnsi="Lato Light" w:cstheme="minorHAnsi"/>
                          <w:sz w:val="18"/>
                          <w:szCs w:val="20"/>
                        </w:rPr>
                      </w:pPr>
                      <w:hyperlink r:id="rId18"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41008605" w:rsidR="0009632D" w:rsidRPr="009A57A0" w:rsidRDefault="005A3F32" w:rsidP="0009632D">
                      <w:pPr>
                        <w:pStyle w:val="Header"/>
                        <w:ind w:left="2160" w:hanging="2160"/>
                        <w:rPr>
                          <w:rFonts w:ascii="Lato Light" w:hAnsi="Lato Light" w:cstheme="minorHAnsi"/>
                          <w:sz w:val="18"/>
                          <w:szCs w:val="20"/>
                        </w:rPr>
                      </w:pPr>
                      <w:hyperlink r:id="rId19"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3A11E8">
                        <w:rPr>
                          <w:rFonts w:ascii="Lato Light" w:hAnsi="Lato Light" w:cstheme="minorHAnsi"/>
                          <w:sz w:val="18"/>
                          <w:szCs w:val="20"/>
                        </w:rPr>
                        <w:tab/>
                        <w:t xml:space="preserve">          </w:t>
                      </w:r>
                      <w:r w:rsidR="0009632D" w:rsidRPr="009A57A0">
                        <w:rPr>
                          <w:rFonts w:ascii="Lato Light" w:hAnsi="Lato Light" w:cstheme="minorHAnsi"/>
                          <w:sz w:val="18"/>
                          <w:szCs w:val="20"/>
                        </w:rPr>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0997E78">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B492"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013D1177" w:rsidR="00BD5956" w:rsidRPr="00352134" w:rsidRDefault="00762613">
                            <w:pPr>
                              <w:rPr>
                                <w:rFonts w:ascii="Futura PT Bold" w:hAnsi="Futura PT Bold" w:cstheme="minorHAnsi"/>
                                <w:color w:val="6AC395"/>
                                <w:sz w:val="40"/>
                              </w:rPr>
                            </w:pPr>
                            <w:r>
                              <w:rPr>
                                <w:rFonts w:ascii="Futura PT Bold" w:hAnsi="Futura PT Bold" w:cstheme="minorHAnsi"/>
                                <w:color w:val="6AC395"/>
                                <w:sz w:val="40"/>
                              </w:rPr>
                              <w:t>HAWAII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013D1177" w:rsidR="00BD5956" w:rsidRPr="00352134" w:rsidRDefault="00762613">
                      <w:pPr>
                        <w:rPr>
                          <w:rFonts w:ascii="Futura PT Bold" w:hAnsi="Futura PT Bold" w:cstheme="minorHAnsi"/>
                          <w:color w:val="6AC395"/>
                          <w:sz w:val="40"/>
                        </w:rPr>
                      </w:pPr>
                      <w:r>
                        <w:rPr>
                          <w:rFonts w:ascii="Futura PT Bold" w:hAnsi="Futura PT Bold" w:cstheme="minorHAnsi"/>
                          <w:color w:val="6AC395"/>
                          <w:sz w:val="40"/>
                        </w:rPr>
                        <w:t>HAWAII</w:t>
                      </w:r>
                    </w:p>
                  </w:txbxContent>
                </v:textbox>
              </v:shape>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610ED134" w:rsidR="00D92534" w:rsidRPr="00352134" w:rsidRDefault="00762613" w:rsidP="00D92534">
                            <w:pPr>
                              <w:rPr>
                                <w:rFonts w:ascii="Futura PT Bold" w:hAnsi="Futura PT Bold" w:cstheme="minorHAnsi"/>
                                <w:color w:val="6AC395"/>
                                <w:sz w:val="40"/>
                              </w:rPr>
                            </w:pPr>
                            <w:r>
                              <w:rPr>
                                <w:rFonts w:ascii="Futura PT Bold" w:hAnsi="Futura PT Bold" w:cstheme="minorHAnsi"/>
                                <w:color w:val="6AC395"/>
                                <w:sz w:val="40"/>
                              </w:rPr>
                              <w:t>HAWAII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610ED134" w:rsidR="00D92534" w:rsidRPr="00352134" w:rsidRDefault="00762613" w:rsidP="00D92534">
                      <w:pPr>
                        <w:rPr>
                          <w:rFonts w:ascii="Futura PT Bold" w:hAnsi="Futura PT Bold" w:cstheme="minorHAnsi"/>
                          <w:color w:val="6AC395"/>
                          <w:sz w:val="40"/>
                        </w:rPr>
                      </w:pPr>
                      <w:r>
                        <w:rPr>
                          <w:rFonts w:ascii="Futura PT Bold" w:hAnsi="Futura PT Bold" w:cstheme="minorHAnsi"/>
                          <w:color w:val="6AC395"/>
                          <w:sz w:val="40"/>
                        </w:rPr>
                        <w:t>HAWAII</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0ABB918D">
                <wp:simplePos x="0" y="0"/>
                <wp:positionH relativeFrom="column">
                  <wp:posOffset>-510540</wp:posOffset>
                </wp:positionH>
                <wp:positionV relativeFrom="paragraph">
                  <wp:posOffset>226695</wp:posOffset>
                </wp:positionV>
                <wp:extent cx="4747260"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581F296" w:rsidR="00C91ED1" w:rsidRPr="00352134" w:rsidRDefault="003A11E8" w:rsidP="00C91ED1">
                            <w:pPr>
                              <w:pStyle w:val="Pa0"/>
                              <w:rPr>
                                <w:rFonts w:ascii="Lato Heavy" w:hAnsi="Lato Heavy" w:cstheme="minorHAnsi"/>
                                <w:color w:val="6AC395"/>
                              </w:rPr>
                            </w:pPr>
                            <w:r>
                              <w:rPr>
                                <w:rFonts w:ascii="Lato Heavy" w:hAnsi="Lato Heavy" w:cstheme="minorHAnsi"/>
                                <w:color w:val="6AC395"/>
                              </w:rPr>
                              <w:t>HAWAII</w:t>
                            </w:r>
                            <w:r w:rsidR="00C91ED1" w:rsidRPr="00352134">
                              <w:rPr>
                                <w:rFonts w:ascii="Lato Heavy" w:hAnsi="Lato Heavy" w:cstheme="minorHAnsi"/>
                                <w:color w:val="6AC395"/>
                              </w:rPr>
                              <w:t xml:space="preserve"> STATE REPORTING LAWS</w:t>
                            </w:r>
                          </w:p>
                          <w:p w14:paraId="7CC69A91" w14:textId="77777777" w:rsidR="003A11E8" w:rsidRDefault="003A11E8" w:rsidP="003A11E8">
                            <w:pPr>
                              <w:pStyle w:val="Pa0"/>
                              <w:rPr>
                                <w:rStyle w:val="Hyperlink"/>
                                <w:rFonts w:asciiTheme="minorHAnsi" w:hAnsiTheme="minorHAnsi" w:cstheme="minorHAnsi"/>
                                <w:szCs w:val="22"/>
                              </w:rPr>
                            </w:pPr>
                            <w:hyperlink r:id="rId20"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B892AF6" w14:textId="05564069"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P</w:t>
                            </w:r>
                            <w:r w:rsidRPr="00705139">
                              <w:rPr>
                                <w:rFonts w:ascii="Lato Light" w:eastAsia="Times New Roman" w:hAnsi="Lato Light" w:cstheme="minorHAnsi"/>
                                <w:sz w:val="18"/>
                                <w:szCs w:val="20"/>
                              </w:rPr>
                              <w:t xml:space="preserve">hysicians, physicians in training, psychologists, dentists, nurses, osteopathic physicians and surgeons, optometrists, chiropractors, podiatrists, pharmacists, and other health-related professionals </w:t>
                            </w:r>
                          </w:p>
                          <w:p w14:paraId="55CB9A62" w14:textId="4DAB78C0" w:rsidR="00705139" w:rsidRPr="00705139" w:rsidRDefault="003A11E8" w:rsidP="003A11E8">
                            <w:pPr>
                              <w:pStyle w:val="Pa0"/>
                              <w:ind w:firstLine="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M</w:t>
                            </w:r>
                            <w:r w:rsidRPr="00705139">
                              <w:rPr>
                                <w:rFonts w:ascii="Lato Light" w:eastAsia="Times New Roman" w:hAnsi="Lato Light" w:cstheme="minorHAnsi"/>
                                <w:sz w:val="18"/>
                                <w:szCs w:val="20"/>
                              </w:rPr>
                              <w:t xml:space="preserve">edical examiners or coroners </w:t>
                            </w:r>
                          </w:p>
                          <w:p w14:paraId="1E2D8DC9" w14:textId="39045748" w:rsidR="00705139" w:rsidRPr="00705139" w:rsidRDefault="003A11E8" w:rsidP="003A11E8">
                            <w:pPr>
                              <w:pStyle w:val="Pa0"/>
                              <w:ind w:firstLine="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 xml:space="preserve">mployees or officers of any public or private school </w:t>
                            </w:r>
                          </w:p>
                          <w:p w14:paraId="5CE47FB8" w14:textId="5779047B"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C</w:t>
                            </w:r>
                            <w:r w:rsidR="00705139" w:rsidRPr="00705139">
                              <w:rPr>
                                <w:rFonts w:ascii="Lato Light" w:eastAsia="Times New Roman" w:hAnsi="Lato Light" w:cstheme="minorHAnsi"/>
                                <w:sz w:val="18"/>
                                <w:szCs w:val="20"/>
                              </w:rPr>
                              <w:t>hildcare</w:t>
                            </w:r>
                            <w:r w:rsidRPr="00705139">
                              <w:rPr>
                                <w:rFonts w:ascii="Lato Light" w:eastAsia="Times New Roman" w:hAnsi="Lato Light" w:cstheme="minorHAnsi"/>
                                <w:sz w:val="18"/>
                                <w:szCs w:val="20"/>
                              </w:rPr>
                              <w:t xml:space="preserve"> employees or employees or officers of any licensed or registered </w:t>
                            </w:r>
                            <w:r w:rsidR="00705139" w:rsidRPr="00705139">
                              <w:rPr>
                                <w:rFonts w:ascii="Lato Light" w:eastAsia="Times New Roman" w:hAnsi="Lato Light" w:cstheme="minorHAnsi"/>
                                <w:sz w:val="18"/>
                                <w:szCs w:val="20"/>
                              </w:rPr>
                              <w:t>childcare</w:t>
                            </w:r>
                            <w:r w:rsidRPr="00705139">
                              <w:rPr>
                                <w:rFonts w:ascii="Lato Light" w:eastAsia="Times New Roman" w:hAnsi="Lato Light" w:cstheme="minorHAnsi"/>
                                <w:sz w:val="18"/>
                                <w:szCs w:val="20"/>
                              </w:rPr>
                              <w:t xml:space="preserve"> facility, foster home, or </w:t>
                            </w:r>
                            <w:r w:rsidR="00705139" w:rsidRPr="00705139">
                              <w:rPr>
                                <w:rFonts w:ascii="Lato Light" w:eastAsia="Times New Roman" w:hAnsi="Lato Light" w:cstheme="minorHAnsi"/>
                                <w:sz w:val="18"/>
                                <w:szCs w:val="20"/>
                              </w:rPr>
                              <w:t>similar</w:t>
                            </w:r>
                            <w:r w:rsidRPr="00705139">
                              <w:rPr>
                                <w:rFonts w:ascii="Lato Light" w:eastAsia="Times New Roman" w:hAnsi="Lato Light" w:cstheme="minorHAnsi"/>
                                <w:sz w:val="18"/>
                                <w:szCs w:val="20"/>
                              </w:rPr>
                              <w:t xml:space="preserve"> institution </w:t>
                            </w:r>
                          </w:p>
                          <w:p w14:paraId="32675AE8" w14:textId="1B293DBC"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 xml:space="preserve">mployees or officers of any public or private agency or institution, or other individuals, providing social, medical, hospital, or mental health services, including financial assistance </w:t>
                            </w:r>
                          </w:p>
                          <w:p w14:paraId="2946B9AA" w14:textId="5511085F"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 xml:space="preserve">mployees or officers of any law enforcement agency, including, but not limited to, the courts, police departments, departments of public safety, correctional institutions, and parole or probation offices </w:t>
                            </w:r>
                          </w:p>
                          <w:p w14:paraId="7809FB75" w14:textId="687343BD" w:rsidR="008464AC"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mployees of any public or private agency providing recreational or sports activities</w:t>
                            </w:r>
                          </w:p>
                          <w:p w14:paraId="28FA8D2B" w14:textId="77777777" w:rsidR="00705139" w:rsidRPr="00705139" w:rsidRDefault="00705139" w:rsidP="00705139">
                            <w:pPr>
                              <w:pStyle w:val="Pa0"/>
                              <w:ind w:left="720"/>
                              <w:rPr>
                                <w:rFonts w:ascii="Lato Light" w:eastAsia="Times New Roman" w:hAnsi="Lato Light" w:cstheme="minorHAnsi"/>
                                <w:sz w:val="18"/>
                                <w:szCs w:val="20"/>
                              </w:rPr>
                            </w:pPr>
                          </w:p>
                          <w:p w14:paraId="116C104E" w14:textId="43CF0545"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B55E72B"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350-1.3 </w:t>
                            </w:r>
                          </w:p>
                          <w:p w14:paraId="29925F13" w14:textId="40990CB7" w:rsidR="00705139" w:rsidRDefault="00705139"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Any other person who becomes aware of facts or circumstances that cause the person to believe that child abuse or neglect has occurred may report.</w:t>
                            </w:r>
                          </w:p>
                          <w:p w14:paraId="4A8993DC" w14:textId="77777777" w:rsidR="00705139" w:rsidRPr="00705139" w:rsidRDefault="00705139" w:rsidP="00705139">
                            <w:pPr>
                              <w:pStyle w:val="Pa0"/>
                              <w:ind w:left="720"/>
                              <w:rPr>
                                <w:rFonts w:ascii="Lato Light" w:eastAsia="Times New Roman" w:hAnsi="Lato Light" w:cstheme="minorHAnsi"/>
                                <w:sz w:val="18"/>
                                <w:szCs w:val="20"/>
                              </w:rPr>
                            </w:pPr>
                          </w:p>
                          <w:p w14:paraId="4A51C31D" w14:textId="77777777" w:rsidR="00705139" w:rsidRPr="0069354D" w:rsidRDefault="00705139" w:rsidP="0070513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011021A2"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350-1.1 </w:t>
                            </w:r>
                          </w:p>
                          <w:p w14:paraId="62E6EC50" w14:textId="77777777" w:rsidR="00705139" w:rsidRPr="00705139" w:rsidRDefault="00705139" w:rsidP="00705139">
                            <w:pPr>
                              <w:ind w:left="720"/>
                              <w:rPr>
                                <w:rFonts w:ascii="Lato Light" w:hAnsi="Lato Light" w:cstheme="minorHAnsi"/>
                                <w:sz w:val="18"/>
                                <w:szCs w:val="20"/>
                              </w:rPr>
                            </w:pPr>
                            <w:r w:rsidRPr="00705139">
                              <w:rPr>
                                <w:rFonts w:ascii="Lato Light" w:hAnsi="Lato Light" w:cstheme="minorHAnsi"/>
                                <w:sz w:val="18"/>
                                <w:szCs w:val="20"/>
                              </w:rPr>
                              <w:t xml:space="preserve">Whenever a person designated as a mandatory reporter is a member of the staff of any public or private school, agency, or institution, that staff member shall immediately report the known or suspected child abuse or neglect directly to the department or to the police department and also shall immediately notify the person in charge or a designated delegate of the report made in accordance with this chapter. </w:t>
                            </w:r>
                          </w:p>
                          <w:p w14:paraId="0D67DE9F" w14:textId="77777777" w:rsidR="00705139" w:rsidRDefault="00705139" w:rsidP="00705139">
                            <w:pPr>
                              <w:ind w:left="720"/>
                              <w:rPr>
                                <w:rFonts w:asciiTheme="minorHAnsi" w:hAnsiTheme="minorHAnsi" w:cstheme="minorHAnsi"/>
                                <w:sz w:val="18"/>
                                <w:szCs w:val="18"/>
                              </w:rPr>
                            </w:pPr>
                          </w:p>
                          <w:p w14:paraId="64D42631" w14:textId="77777777" w:rsidR="00705139" w:rsidRPr="00352134" w:rsidRDefault="00705139" w:rsidP="0070513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03FEFA3"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350-1.1 </w:t>
                            </w:r>
                          </w:p>
                          <w:p w14:paraId="1FD91BA1" w14:textId="77777777" w:rsidR="00705139" w:rsidRPr="00705139" w:rsidRDefault="00705139"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A report is required when, in his or her professional or official capacity, a reporter has reason to believe that child abuse or neglect has occurred or that there exists a substantial risk that child abuse or neglect may occur in the reasonably foreseeable future.</w:t>
                            </w:r>
                          </w:p>
                          <w:p w14:paraId="482C2A1F" w14:textId="78924221" w:rsidR="00705139" w:rsidRDefault="00705139" w:rsidP="00705139">
                            <w:pPr>
                              <w:ind w:left="720"/>
                              <w:rPr>
                                <w:rFonts w:ascii="Lato Light" w:hAnsi="Lato Light" w:cstheme="minorHAnsi"/>
                                <w:sz w:val="18"/>
                                <w:szCs w:val="20"/>
                              </w:rPr>
                            </w:pPr>
                          </w:p>
                          <w:p w14:paraId="7FF278F2" w14:textId="77777777" w:rsidR="00705139" w:rsidRPr="00352134" w:rsidRDefault="00705139" w:rsidP="00705139">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A6A56CF"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350-5 </w:t>
                            </w:r>
                          </w:p>
                          <w:p w14:paraId="1C911E3D" w14:textId="77777777" w:rsidR="00705139" w:rsidRPr="00705139" w:rsidRDefault="00705139" w:rsidP="00705139">
                            <w:pPr>
                              <w:ind w:left="720"/>
                              <w:rPr>
                                <w:rFonts w:ascii="Lato Light" w:hAnsi="Lato Light" w:cstheme="minorHAnsi"/>
                                <w:sz w:val="18"/>
                                <w:szCs w:val="20"/>
                              </w:rPr>
                            </w:pPr>
                            <w:r w:rsidRPr="00705139">
                              <w:rPr>
                                <w:rFonts w:ascii="Lato Light" w:hAnsi="Lato Light" w:cstheme="minorHAnsi"/>
                                <w:sz w:val="18"/>
                                <w:szCs w:val="20"/>
                              </w:rPr>
                              <w:t xml:space="preserve">The physician-patient, psychologist-client, husband-wife, and victim-counselor privileges are not grounds for failing to report. </w:t>
                            </w:r>
                          </w:p>
                          <w:p w14:paraId="06443EE4" w14:textId="2B16D7DA" w:rsidR="00734715" w:rsidRPr="009A57A0" w:rsidRDefault="00734715" w:rsidP="00734715">
                            <w:pPr>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73.8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581F296" w:rsidR="00C91ED1" w:rsidRPr="00352134" w:rsidRDefault="003A11E8" w:rsidP="00C91ED1">
                      <w:pPr>
                        <w:pStyle w:val="Pa0"/>
                        <w:rPr>
                          <w:rFonts w:ascii="Lato Heavy" w:hAnsi="Lato Heavy" w:cstheme="minorHAnsi"/>
                          <w:color w:val="6AC395"/>
                        </w:rPr>
                      </w:pPr>
                      <w:r>
                        <w:rPr>
                          <w:rFonts w:ascii="Lato Heavy" w:hAnsi="Lato Heavy" w:cstheme="minorHAnsi"/>
                          <w:color w:val="6AC395"/>
                        </w:rPr>
                        <w:t>HAWAII</w:t>
                      </w:r>
                      <w:r w:rsidR="00C91ED1" w:rsidRPr="00352134">
                        <w:rPr>
                          <w:rFonts w:ascii="Lato Heavy" w:hAnsi="Lato Heavy" w:cstheme="minorHAnsi"/>
                          <w:color w:val="6AC395"/>
                        </w:rPr>
                        <w:t xml:space="preserve"> STATE REPORTING LAWS</w:t>
                      </w:r>
                    </w:p>
                    <w:p w14:paraId="7CC69A91" w14:textId="77777777" w:rsidR="003A11E8" w:rsidRDefault="003A11E8" w:rsidP="003A11E8">
                      <w:pPr>
                        <w:pStyle w:val="Pa0"/>
                        <w:rPr>
                          <w:rStyle w:val="Hyperlink"/>
                          <w:rFonts w:asciiTheme="minorHAnsi" w:hAnsiTheme="minorHAnsi" w:cstheme="minorHAnsi"/>
                          <w:szCs w:val="22"/>
                        </w:rPr>
                      </w:pPr>
                      <w:hyperlink r:id="rId21"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B892AF6" w14:textId="05564069"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P</w:t>
                      </w:r>
                      <w:r w:rsidRPr="00705139">
                        <w:rPr>
                          <w:rFonts w:ascii="Lato Light" w:eastAsia="Times New Roman" w:hAnsi="Lato Light" w:cstheme="minorHAnsi"/>
                          <w:sz w:val="18"/>
                          <w:szCs w:val="20"/>
                        </w:rPr>
                        <w:t xml:space="preserve">hysicians, physicians in training, psychologists, dentists, nurses, osteopathic physicians and surgeons, optometrists, chiropractors, podiatrists, pharmacists, and other health-related professionals </w:t>
                      </w:r>
                    </w:p>
                    <w:p w14:paraId="55CB9A62" w14:textId="4DAB78C0" w:rsidR="00705139" w:rsidRPr="00705139" w:rsidRDefault="003A11E8" w:rsidP="003A11E8">
                      <w:pPr>
                        <w:pStyle w:val="Pa0"/>
                        <w:ind w:firstLine="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M</w:t>
                      </w:r>
                      <w:r w:rsidRPr="00705139">
                        <w:rPr>
                          <w:rFonts w:ascii="Lato Light" w:eastAsia="Times New Roman" w:hAnsi="Lato Light" w:cstheme="minorHAnsi"/>
                          <w:sz w:val="18"/>
                          <w:szCs w:val="20"/>
                        </w:rPr>
                        <w:t xml:space="preserve">edical examiners or coroners </w:t>
                      </w:r>
                    </w:p>
                    <w:p w14:paraId="1E2D8DC9" w14:textId="39045748" w:rsidR="00705139" w:rsidRPr="00705139" w:rsidRDefault="003A11E8" w:rsidP="003A11E8">
                      <w:pPr>
                        <w:pStyle w:val="Pa0"/>
                        <w:ind w:firstLine="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 xml:space="preserve">mployees or officers of any public or private school </w:t>
                      </w:r>
                    </w:p>
                    <w:p w14:paraId="5CE47FB8" w14:textId="5779047B"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C</w:t>
                      </w:r>
                      <w:r w:rsidR="00705139" w:rsidRPr="00705139">
                        <w:rPr>
                          <w:rFonts w:ascii="Lato Light" w:eastAsia="Times New Roman" w:hAnsi="Lato Light" w:cstheme="minorHAnsi"/>
                          <w:sz w:val="18"/>
                          <w:szCs w:val="20"/>
                        </w:rPr>
                        <w:t>hildcare</w:t>
                      </w:r>
                      <w:r w:rsidRPr="00705139">
                        <w:rPr>
                          <w:rFonts w:ascii="Lato Light" w:eastAsia="Times New Roman" w:hAnsi="Lato Light" w:cstheme="minorHAnsi"/>
                          <w:sz w:val="18"/>
                          <w:szCs w:val="20"/>
                        </w:rPr>
                        <w:t xml:space="preserve"> employees or employees or officers of any licensed or registered </w:t>
                      </w:r>
                      <w:r w:rsidR="00705139" w:rsidRPr="00705139">
                        <w:rPr>
                          <w:rFonts w:ascii="Lato Light" w:eastAsia="Times New Roman" w:hAnsi="Lato Light" w:cstheme="minorHAnsi"/>
                          <w:sz w:val="18"/>
                          <w:szCs w:val="20"/>
                        </w:rPr>
                        <w:t>childcare</w:t>
                      </w:r>
                      <w:r w:rsidRPr="00705139">
                        <w:rPr>
                          <w:rFonts w:ascii="Lato Light" w:eastAsia="Times New Roman" w:hAnsi="Lato Light" w:cstheme="minorHAnsi"/>
                          <w:sz w:val="18"/>
                          <w:szCs w:val="20"/>
                        </w:rPr>
                        <w:t xml:space="preserve"> facility, foster home, or </w:t>
                      </w:r>
                      <w:r w:rsidR="00705139" w:rsidRPr="00705139">
                        <w:rPr>
                          <w:rFonts w:ascii="Lato Light" w:eastAsia="Times New Roman" w:hAnsi="Lato Light" w:cstheme="minorHAnsi"/>
                          <w:sz w:val="18"/>
                          <w:szCs w:val="20"/>
                        </w:rPr>
                        <w:t>similar</w:t>
                      </w:r>
                      <w:r w:rsidRPr="00705139">
                        <w:rPr>
                          <w:rFonts w:ascii="Lato Light" w:eastAsia="Times New Roman" w:hAnsi="Lato Light" w:cstheme="minorHAnsi"/>
                          <w:sz w:val="18"/>
                          <w:szCs w:val="20"/>
                        </w:rPr>
                        <w:t xml:space="preserve"> institution </w:t>
                      </w:r>
                    </w:p>
                    <w:p w14:paraId="32675AE8" w14:textId="1B293DBC"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 xml:space="preserve">mployees or officers of any public or private agency or institution, or other individuals, providing social, medical, hospital, or mental health services, including financial assistance </w:t>
                      </w:r>
                    </w:p>
                    <w:p w14:paraId="2946B9AA" w14:textId="5511085F" w:rsidR="00705139" w:rsidRPr="00705139"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 xml:space="preserve">mployees or officers of any law enforcement agency, including, but not limited to, the courts, police departments, departments of public safety, correctional institutions, and parole or probation offices </w:t>
                      </w:r>
                    </w:p>
                    <w:p w14:paraId="7809FB75" w14:textId="687343BD" w:rsidR="008464AC" w:rsidRDefault="003A11E8"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 xml:space="preserve">• </w:t>
                      </w:r>
                      <w:r w:rsidR="00705139">
                        <w:rPr>
                          <w:rFonts w:ascii="Lato Light" w:eastAsia="Times New Roman" w:hAnsi="Lato Light" w:cstheme="minorHAnsi"/>
                          <w:sz w:val="18"/>
                          <w:szCs w:val="20"/>
                        </w:rPr>
                        <w:t>E</w:t>
                      </w:r>
                      <w:r w:rsidRPr="00705139">
                        <w:rPr>
                          <w:rFonts w:ascii="Lato Light" w:eastAsia="Times New Roman" w:hAnsi="Lato Light" w:cstheme="minorHAnsi"/>
                          <w:sz w:val="18"/>
                          <w:szCs w:val="20"/>
                        </w:rPr>
                        <w:t>mployees of any public or private agency providing recreational or sports activities</w:t>
                      </w:r>
                    </w:p>
                    <w:p w14:paraId="28FA8D2B" w14:textId="77777777" w:rsidR="00705139" w:rsidRPr="00705139" w:rsidRDefault="00705139" w:rsidP="00705139">
                      <w:pPr>
                        <w:pStyle w:val="Pa0"/>
                        <w:ind w:left="720"/>
                        <w:rPr>
                          <w:rFonts w:ascii="Lato Light" w:eastAsia="Times New Roman" w:hAnsi="Lato Light" w:cstheme="minorHAnsi"/>
                          <w:sz w:val="18"/>
                          <w:szCs w:val="20"/>
                        </w:rPr>
                      </w:pPr>
                    </w:p>
                    <w:p w14:paraId="116C104E" w14:textId="43CF0545"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B55E72B"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350-1.3 </w:t>
                      </w:r>
                    </w:p>
                    <w:p w14:paraId="29925F13" w14:textId="40990CB7" w:rsidR="00705139" w:rsidRDefault="00705139"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Any other person who becomes aware of facts or circumstances that cause the person to believe that child abuse or neglect has occurred may report.</w:t>
                      </w:r>
                    </w:p>
                    <w:p w14:paraId="4A8993DC" w14:textId="77777777" w:rsidR="00705139" w:rsidRPr="00705139" w:rsidRDefault="00705139" w:rsidP="00705139">
                      <w:pPr>
                        <w:pStyle w:val="Pa0"/>
                        <w:ind w:left="720"/>
                        <w:rPr>
                          <w:rFonts w:ascii="Lato Light" w:eastAsia="Times New Roman" w:hAnsi="Lato Light" w:cstheme="minorHAnsi"/>
                          <w:sz w:val="18"/>
                          <w:szCs w:val="20"/>
                        </w:rPr>
                      </w:pPr>
                    </w:p>
                    <w:p w14:paraId="4A51C31D" w14:textId="77777777" w:rsidR="00705139" w:rsidRPr="0069354D" w:rsidRDefault="00705139" w:rsidP="0070513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011021A2"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350-1.1 </w:t>
                      </w:r>
                    </w:p>
                    <w:p w14:paraId="62E6EC50" w14:textId="77777777" w:rsidR="00705139" w:rsidRPr="00705139" w:rsidRDefault="00705139" w:rsidP="00705139">
                      <w:pPr>
                        <w:ind w:left="720"/>
                        <w:rPr>
                          <w:rFonts w:ascii="Lato Light" w:hAnsi="Lato Light" w:cstheme="minorHAnsi"/>
                          <w:sz w:val="18"/>
                          <w:szCs w:val="20"/>
                        </w:rPr>
                      </w:pPr>
                      <w:r w:rsidRPr="00705139">
                        <w:rPr>
                          <w:rFonts w:ascii="Lato Light" w:hAnsi="Lato Light" w:cstheme="minorHAnsi"/>
                          <w:sz w:val="18"/>
                          <w:szCs w:val="20"/>
                        </w:rPr>
                        <w:t xml:space="preserve">Whenever a person designated as a mandatory reporter is a member of the staff of any public or private school, agency, or institution, that staff member shall immediately report the known or suspected child abuse or neglect directly to the department or to the police department and also shall immediately notify the person in charge or a designated delegate of the report made in accordance with this chapter. </w:t>
                      </w:r>
                    </w:p>
                    <w:p w14:paraId="0D67DE9F" w14:textId="77777777" w:rsidR="00705139" w:rsidRDefault="00705139" w:rsidP="00705139">
                      <w:pPr>
                        <w:ind w:left="720"/>
                        <w:rPr>
                          <w:rFonts w:asciiTheme="minorHAnsi" w:hAnsiTheme="minorHAnsi" w:cstheme="minorHAnsi"/>
                          <w:sz w:val="18"/>
                          <w:szCs w:val="18"/>
                        </w:rPr>
                      </w:pPr>
                    </w:p>
                    <w:p w14:paraId="64D42631" w14:textId="77777777" w:rsidR="00705139" w:rsidRPr="00352134" w:rsidRDefault="00705139" w:rsidP="0070513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303FEFA3"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350-1.1 </w:t>
                      </w:r>
                    </w:p>
                    <w:p w14:paraId="1FD91BA1" w14:textId="77777777" w:rsidR="00705139" w:rsidRPr="00705139" w:rsidRDefault="00705139"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A report is required when, in his or her professional or official capacity, a reporter has reason to believe that child abuse or neglect has occurred or that there exists a substantial risk that child abuse or neglect may occur in the reasonably foreseeable future.</w:t>
                      </w:r>
                    </w:p>
                    <w:p w14:paraId="482C2A1F" w14:textId="78924221" w:rsidR="00705139" w:rsidRDefault="00705139" w:rsidP="00705139">
                      <w:pPr>
                        <w:ind w:left="720"/>
                        <w:rPr>
                          <w:rFonts w:ascii="Lato Light" w:hAnsi="Lato Light" w:cstheme="minorHAnsi"/>
                          <w:sz w:val="18"/>
                          <w:szCs w:val="20"/>
                        </w:rPr>
                      </w:pPr>
                    </w:p>
                    <w:p w14:paraId="7FF278F2" w14:textId="77777777" w:rsidR="00705139" w:rsidRPr="00352134" w:rsidRDefault="00705139" w:rsidP="00705139">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A6A56CF" w14:textId="77777777" w:rsidR="00705139" w:rsidRPr="00705139" w:rsidRDefault="00705139" w:rsidP="00705139">
                      <w:pPr>
                        <w:pStyle w:val="Pa0"/>
                        <w:rPr>
                          <w:rFonts w:ascii="Lato Light" w:eastAsia="Times New Roman" w:hAnsi="Lato Light" w:cstheme="minorHAnsi"/>
                          <w:i/>
                          <w:iCs/>
                          <w:sz w:val="18"/>
                          <w:szCs w:val="20"/>
                        </w:rPr>
                      </w:pPr>
                      <w:r w:rsidRPr="00705139">
                        <w:rPr>
                          <w:rFonts w:ascii="Lato Light" w:eastAsia="Times New Roman" w:hAnsi="Lato Light" w:cstheme="minorHAnsi"/>
                          <w:i/>
                          <w:iCs/>
                          <w:sz w:val="18"/>
                          <w:szCs w:val="20"/>
                        </w:rPr>
                        <w:t xml:space="preserve">Rev. Stat. § 350-5 </w:t>
                      </w:r>
                    </w:p>
                    <w:p w14:paraId="1C911E3D" w14:textId="77777777" w:rsidR="00705139" w:rsidRPr="00705139" w:rsidRDefault="00705139" w:rsidP="00705139">
                      <w:pPr>
                        <w:ind w:left="720"/>
                        <w:rPr>
                          <w:rFonts w:ascii="Lato Light" w:hAnsi="Lato Light" w:cstheme="minorHAnsi"/>
                          <w:sz w:val="18"/>
                          <w:szCs w:val="20"/>
                        </w:rPr>
                      </w:pPr>
                      <w:r w:rsidRPr="00705139">
                        <w:rPr>
                          <w:rFonts w:ascii="Lato Light" w:hAnsi="Lato Light" w:cstheme="minorHAnsi"/>
                          <w:sz w:val="18"/>
                          <w:szCs w:val="20"/>
                        </w:rPr>
                        <w:t xml:space="preserve">The physician-patient, psychologist-client, husband-wife, and victim-counselor privileges are not grounds for failing to report. </w:t>
                      </w:r>
                    </w:p>
                    <w:p w14:paraId="06443EE4" w14:textId="2B16D7DA" w:rsidR="00734715" w:rsidRPr="009A57A0" w:rsidRDefault="00734715" w:rsidP="00734715">
                      <w:pPr>
                        <w:rPr>
                          <w:rFonts w:ascii="Lato Light" w:hAnsi="Lato Light" w:cstheme="minorHAnsi"/>
                          <w:color w:val="211D1E"/>
                          <w:sz w:val="20"/>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2FFDFFBB">
                <wp:simplePos x="0" y="0"/>
                <wp:positionH relativeFrom="column">
                  <wp:posOffset>4194810</wp:posOffset>
                </wp:positionH>
                <wp:positionV relativeFrom="paragraph">
                  <wp:posOffset>36830</wp:posOffset>
                </wp:positionV>
                <wp:extent cx="2204343" cy="3402330"/>
                <wp:effectExtent l="19050" t="19050" r="24765" b="26670"/>
                <wp:wrapNone/>
                <wp:docPr id="11" name="Rectangle 11"/>
                <wp:cNvGraphicFramePr/>
                <a:graphic xmlns:a="http://schemas.openxmlformats.org/drawingml/2006/main">
                  <a:graphicData uri="http://schemas.microsoft.com/office/word/2010/wordprocessingShape">
                    <wps:wsp>
                      <wps:cNvSpPr/>
                      <wps:spPr>
                        <a:xfrm>
                          <a:off x="0" y="0"/>
                          <a:ext cx="2204343" cy="340233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90E5" id="Rectangle 11" o:spid="_x0000_s1026" style="position:absolute;margin-left:330.3pt;margin-top:2.9pt;width:173.55pt;height:2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10C4B55">
                <wp:simplePos x="0" y="0"/>
                <wp:positionH relativeFrom="column">
                  <wp:posOffset>4324350</wp:posOffset>
                </wp:positionH>
                <wp:positionV relativeFrom="paragraph">
                  <wp:posOffset>36195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5219A4C"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762613">
                              <w:rPr>
                                <w:rFonts w:ascii="Futura PT Bold" w:hAnsi="Futura PT Bold" w:cstheme="minorHAnsi"/>
                                <w:bCs/>
                                <w:color w:val="6AC395"/>
                                <w:sz w:val="26"/>
                                <w:szCs w:val="26"/>
                              </w:rPr>
                              <w:t>HAWAII</w:t>
                            </w:r>
                          </w:p>
                          <w:p w14:paraId="47767330" w14:textId="77777777" w:rsidR="008464AC" w:rsidRDefault="008464AC" w:rsidP="008464AC">
                            <w:pPr>
                              <w:rPr>
                                <w:rFonts w:ascii="Lato Light" w:hAnsi="Lato Light" w:cstheme="minorHAnsi"/>
                                <w:sz w:val="18"/>
                                <w:szCs w:val="20"/>
                              </w:rPr>
                            </w:pPr>
                          </w:p>
                          <w:p w14:paraId="4B159421" w14:textId="4027EF52" w:rsidR="00705139" w:rsidRPr="00705139" w:rsidRDefault="00705139" w:rsidP="00705139">
                            <w:pPr>
                              <w:pStyle w:val="Pa0"/>
                              <w:ind w:firstLine="720"/>
                              <w:rPr>
                                <w:rFonts w:ascii="Lato Light" w:eastAsia="Times New Roman" w:hAnsi="Lato Light" w:cstheme="minorHAnsi"/>
                                <w:sz w:val="18"/>
                                <w:szCs w:val="20"/>
                              </w:rPr>
                            </w:pPr>
                            <w:r>
                              <w:rPr>
                                <w:rFonts w:asciiTheme="minorHAnsi" w:hAnsiTheme="minorHAnsi" w:cstheme="minorHAnsi"/>
                                <w:color w:val="FFFFFF" w:themeColor="background1"/>
                                <w:sz w:val="22"/>
                                <w:szCs w:val="22"/>
                              </w:rPr>
                              <w:t xml:space="preserve">Call the Department of </w:t>
                            </w:r>
                            <w:r w:rsidRPr="00705139">
                              <w:rPr>
                                <w:rFonts w:ascii="Lato Light" w:eastAsia="Times New Roman" w:hAnsi="Lato Light" w:cstheme="minorHAnsi"/>
                                <w:sz w:val="18"/>
                                <w:szCs w:val="20"/>
                              </w:rPr>
                              <w:t>Services, Social Services Division, Child Welfare Services. Please call the location nearest to you when reporting abuse or neglect.</w:t>
                            </w:r>
                          </w:p>
                          <w:p w14:paraId="15E08EC8" w14:textId="77777777" w:rsidR="00705139" w:rsidRPr="00705139" w:rsidRDefault="00705139" w:rsidP="00705139">
                            <w:pPr>
                              <w:pStyle w:val="Pa0"/>
                              <w:ind w:firstLine="720"/>
                              <w:rPr>
                                <w:rFonts w:ascii="Lato Light" w:eastAsia="Times New Roman" w:hAnsi="Lato Light" w:cstheme="minorHAnsi"/>
                                <w:sz w:val="18"/>
                                <w:szCs w:val="20"/>
                              </w:rPr>
                            </w:pPr>
                          </w:p>
                          <w:p w14:paraId="62D24B7F" w14:textId="77777777" w:rsidR="00705139" w:rsidRPr="00705139" w:rsidRDefault="00705139" w:rsidP="00705139">
                            <w:pPr>
                              <w:pStyle w:val="Pa0"/>
                              <w:ind w:firstLine="720"/>
                              <w:rPr>
                                <w:rFonts w:ascii="Lato Light" w:eastAsia="Times New Roman" w:hAnsi="Lato Light" w:cstheme="minorHAnsi"/>
                                <w:sz w:val="18"/>
                                <w:szCs w:val="20"/>
                              </w:rPr>
                            </w:pPr>
                          </w:p>
                          <w:p w14:paraId="38A733DC" w14:textId="77777777" w:rsidR="00705139" w:rsidRPr="00705139" w:rsidRDefault="00705139" w:rsidP="00705139">
                            <w:pPr>
                              <w:pStyle w:val="Pa0"/>
                              <w:rPr>
                                <w:rFonts w:ascii="Lato Light" w:eastAsia="Times New Roman" w:hAnsi="Lato Light" w:cstheme="minorHAnsi"/>
                                <w:sz w:val="18"/>
                                <w:szCs w:val="20"/>
                              </w:rPr>
                            </w:pPr>
                            <w:r w:rsidRPr="00705139">
                              <w:rPr>
                                <w:rFonts w:ascii="Lato Light" w:eastAsia="Times New Roman" w:hAnsi="Lato Light" w:cstheme="minorHAnsi"/>
                                <w:sz w:val="18"/>
                                <w:szCs w:val="20"/>
                              </w:rPr>
                              <w:t>To find the location nearest you go to http://humanservices.hawaii.gov/ssd/files/2013/01/MANDATED-REPORTER-HANDBOOK.pdf</w:t>
                            </w:r>
                          </w:p>
                          <w:p w14:paraId="1F4BEB58" w14:textId="77777777" w:rsidR="00171EE6" w:rsidRPr="00705139" w:rsidRDefault="00171EE6" w:rsidP="00171EE6">
                            <w:pPr>
                              <w:rPr>
                                <w:rFonts w:ascii="Lato Light" w:hAnsi="Lato Light"/>
                                <w:sz w:val="22"/>
                              </w:rPr>
                            </w:pPr>
                          </w:p>
                          <w:p w14:paraId="4DD90C18" w14:textId="77777777" w:rsidR="00171EE6" w:rsidRPr="00705139" w:rsidRDefault="00171EE6" w:rsidP="00171EE6">
                            <w:pPr>
                              <w:rPr>
                                <w:rFonts w:ascii="Lato Light" w:hAnsi="Lato Light"/>
                                <w:sz w:val="22"/>
                              </w:rPr>
                            </w:pPr>
                          </w:p>
                          <w:p w14:paraId="116C1067" w14:textId="77777777" w:rsidR="0002104D" w:rsidRPr="00705139"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5pt;margin-top:2.8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" filled="f" stroked="f" strokeweight=".5pt">
                <v:textbox>
                  <w:txbxContent>
                    <w:p w14:paraId="116C105C" w14:textId="05219A4C"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762613">
                        <w:rPr>
                          <w:rFonts w:ascii="Futura PT Bold" w:hAnsi="Futura PT Bold" w:cstheme="minorHAnsi"/>
                          <w:bCs/>
                          <w:color w:val="6AC395"/>
                          <w:sz w:val="26"/>
                          <w:szCs w:val="26"/>
                        </w:rPr>
                        <w:t>HAWAII</w:t>
                      </w:r>
                    </w:p>
                    <w:p w14:paraId="47767330" w14:textId="77777777" w:rsidR="008464AC" w:rsidRDefault="008464AC" w:rsidP="008464AC">
                      <w:pPr>
                        <w:rPr>
                          <w:rFonts w:ascii="Lato Light" w:hAnsi="Lato Light" w:cstheme="minorHAnsi"/>
                          <w:sz w:val="18"/>
                          <w:szCs w:val="20"/>
                        </w:rPr>
                      </w:pPr>
                    </w:p>
                    <w:p w14:paraId="4B159421" w14:textId="4027EF52" w:rsidR="00705139" w:rsidRPr="00705139" w:rsidRDefault="00705139" w:rsidP="00705139">
                      <w:pPr>
                        <w:pStyle w:val="Pa0"/>
                        <w:ind w:firstLine="720"/>
                        <w:rPr>
                          <w:rFonts w:ascii="Lato Light" w:eastAsia="Times New Roman" w:hAnsi="Lato Light" w:cstheme="minorHAnsi"/>
                          <w:sz w:val="18"/>
                          <w:szCs w:val="20"/>
                        </w:rPr>
                      </w:pPr>
                      <w:r>
                        <w:rPr>
                          <w:rFonts w:asciiTheme="minorHAnsi" w:hAnsiTheme="minorHAnsi" w:cstheme="minorHAnsi"/>
                          <w:color w:val="FFFFFF" w:themeColor="background1"/>
                          <w:sz w:val="22"/>
                          <w:szCs w:val="22"/>
                        </w:rPr>
                        <w:t xml:space="preserve">Call the Department of </w:t>
                      </w:r>
                      <w:r w:rsidRPr="00705139">
                        <w:rPr>
                          <w:rFonts w:ascii="Lato Light" w:eastAsia="Times New Roman" w:hAnsi="Lato Light" w:cstheme="minorHAnsi"/>
                          <w:sz w:val="18"/>
                          <w:szCs w:val="20"/>
                        </w:rPr>
                        <w:t>Services, Social Services Division, Child Welfare Services. Please call the location nearest to you when reporting abuse or neglect.</w:t>
                      </w:r>
                    </w:p>
                    <w:p w14:paraId="15E08EC8" w14:textId="77777777" w:rsidR="00705139" w:rsidRPr="00705139" w:rsidRDefault="00705139" w:rsidP="00705139">
                      <w:pPr>
                        <w:pStyle w:val="Pa0"/>
                        <w:ind w:firstLine="720"/>
                        <w:rPr>
                          <w:rFonts w:ascii="Lato Light" w:eastAsia="Times New Roman" w:hAnsi="Lato Light" w:cstheme="minorHAnsi"/>
                          <w:sz w:val="18"/>
                          <w:szCs w:val="20"/>
                        </w:rPr>
                      </w:pPr>
                    </w:p>
                    <w:p w14:paraId="62D24B7F" w14:textId="77777777" w:rsidR="00705139" w:rsidRPr="00705139" w:rsidRDefault="00705139" w:rsidP="00705139">
                      <w:pPr>
                        <w:pStyle w:val="Pa0"/>
                        <w:ind w:firstLine="720"/>
                        <w:rPr>
                          <w:rFonts w:ascii="Lato Light" w:eastAsia="Times New Roman" w:hAnsi="Lato Light" w:cstheme="minorHAnsi"/>
                          <w:sz w:val="18"/>
                          <w:szCs w:val="20"/>
                        </w:rPr>
                      </w:pPr>
                    </w:p>
                    <w:p w14:paraId="38A733DC" w14:textId="77777777" w:rsidR="00705139" w:rsidRPr="00705139" w:rsidRDefault="00705139" w:rsidP="00705139">
                      <w:pPr>
                        <w:pStyle w:val="Pa0"/>
                        <w:rPr>
                          <w:rFonts w:ascii="Lato Light" w:eastAsia="Times New Roman" w:hAnsi="Lato Light" w:cstheme="minorHAnsi"/>
                          <w:sz w:val="18"/>
                          <w:szCs w:val="20"/>
                        </w:rPr>
                      </w:pPr>
                      <w:r w:rsidRPr="00705139">
                        <w:rPr>
                          <w:rFonts w:ascii="Lato Light" w:eastAsia="Times New Roman" w:hAnsi="Lato Light" w:cstheme="minorHAnsi"/>
                          <w:sz w:val="18"/>
                          <w:szCs w:val="20"/>
                        </w:rPr>
                        <w:t>To find the location nearest you go to http://humanservices.hawaii.gov/ssd/files/2013/01/MANDATED-REPORTER-HANDBOOK.pdf</w:t>
                      </w:r>
                    </w:p>
                    <w:p w14:paraId="1F4BEB58" w14:textId="77777777" w:rsidR="00171EE6" w:rsidRPr="00705139" w:rsidRDefault="00171EE6" w:rsidP="00171EE6">
                      <w:pPr>
                        <w:rPr>
                          <w:rFonts w:ascii="Lato Light" w:hAnsi="Lato Light"/>
                          <w:sz w:val="22"/>
                        </w:rPr>
                      </w:pPr>
                    </w:p>
                    <w:p w14:paraId="4DD90C18" w14:textId="77777777" w:rsidR="00171EE6" w:rsidRPr="00705139" w:rsidRDefault="00171EE6" w:rsidP="00171EE6">
                      <w:pPr>
                        <w:rPr>
                          <w:rFonts w:ascii="Lato Light" w:hAnsi="Lato Light"/>
                          <w:sz w:val="22"/>
                        </w:rPr>
                      </w:pPr>
                    </w:p>
                    <w:p w14:paraId="116C1067" w14:textId="77777777" w:rsidR="0002104D" w:rsidRPr="00705139" w:rsidRDefault="0002104D" w:rsidP="00171EE6">
                      <w:pPr>
                        <w:pStyle w:val="Pa0"/>
                        <w:rPr>
                          <w:rFonts w:ascii="Lato Light" w:hAnsi="Lato Light"/>
                          <w:sz w:val="22"/>
                        </w:rPr>
                      </w:pPr>
                    </w:p>
                  </w:txbxContent>
                </v:textbox>
              </v:shape>
            </w:pict>
          </mc:Fallback>
        </mc:AlternateContent>
      </w:r>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64580BD7">
                <wp:simplePos x="0" y="0"/>
                <wp:positionH relativeFrom="page">
                  <wp:posOffset>609600</wp:posOffset>
                </wp:positionH>
                <wp:positionV relativeFrom="paragraph">
                  <wp:posOffset>716280</wp:posOffset>
                </wp:positionV>
                <wp:extent cx="667512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239125"/>
                        </a:xfrm>
                        <a:prstGeom prst="rect">
                          <a:avLst/>
                        </a:prstGeom>
                        <a:noFill/>
                        <a:ln w="9525">
                          <a:noFill/>
                          <a:miter lim="800000"/>
                          <a:headEnd/>
                          <a:tailEnd/>
                        </a:ln>
                      </wps:spPr>
                      <wps:txbx>
                        <w:txbxContent>
                          <w:p w14:paraId="0E49DFA2" w14:textId="77777777" w:rsidR="00C24BE1" w:rsidRPr="000745A1" w:rsidRDefault="00C24BE1" w:rsidP="00705139">
                            <w:pPr>
                              <w:pStyle w:val="Pa0"/>
                              <w:rPr>
                                <w:rFonts w:ascii="Lato Light" w:hAnsi="Lato Light" w:cstheme="minorHAnsi"/>
                                <w:i/>
                                <w:color w:val="211D1E"/>
                                <w:sz w:val="14"/>
                                <w:szCs w:val="22"/>
                              </w:rPr>
                            </w:pPr>
                          </w:p>
                          <w:p w14:paraId="40CAA88A" w14:textId="77777777" w:rsidR="00705139" w:rsidRPr="00705139" w:rsidRDefault="0069354D" w:rsidP="00705139">
                            <w:pPr>
                              <w:pStyle w:val="Pa0"/>
                              <w:rPr>
                                <w:rFonts w:ascii="Lato Light" w:eastAsia="Times New Roman" w:hAnsi="Lato Light" w:cstheme="minorHAnsi"/>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705139" w:rsidRPr="00705139">
                              <w:rPr>
                                <w:rFonts w:ascii="Lato Light" w:eastAsia="Times New Roman" w:hAnsi="Lato Light" w:cstheme="minorHAnsi"/>
                                <w:i/>
                                <w:iCs/>
                                <w:sz w:val="18"/>
                                <w:szCs w:val="20"/>
                              </w:rPr>
                              <w:t>Rev. Stat. § 350-1.4</w:t>
                            </w:r>
                          </w:p>
                          <w:p w14:paraId="39B094B1" w14:textId="77777777" w:rsidR="00705139" w:rsidRPr="00705139" w:rsidRDefault="00705139"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Every reasonably good-faith effort shall be made by the department to maintain the confidentiality of the name of a reporter who requests that his or her name be confidential.</w:t>
                            </w:r>
                          </w:p>
                          <w:p w14:paraId="31213AB5" w14:textId="4E9838DF" w:rsidR="0069354D" w:rsidRPr="009A57A0" w:rsidRDefault="0069354D" w:rsidP="00705139">
                            <w:pPr>
                              <w:pStyle w:val="Pa0"/>
                              <w:rPr>
                                <w:rFonts w:ascii="Lato Light" w:hAnsi="Lato Light" w:cstheme="minorHAnsi"/>
                                <w:color w:val="211D1E"/>
                                <w:sz w:val="20"/>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48pt;margin-top:56.4pt;width:525.6pt;height:6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" filled="f" stroked="f">
                <v:textbox>
                  <w:txbxContent>
                    <w:p w14:paraId="0E49DFA2" w14:textId="77777777" w:rsidR="00C24BE1" w:rsidRPr="000745A1" w:rsidRDefault="00C24BE1" w:rsidP="00705139">
                      <w:pPr>
                        <w:pStyle w:val="Pa0"/>
                        <w:rPr>
                          <w:rFonts w:ascii="Lato Light" w:hAnsi="Lato Light" w:cstheme="minorHAnsi"/>
                          <w:i/>
                          <w:color w:val="211D1E"/>
                          <w:sz w:val="14"/>
                          <w:szCs w:val="22"/>
                        </w:rPr>
                      </w:pPr>
                    </w:p>
                    <w:p w14:paraId="40CAA88A" w14:textId="77777777" w:rsidR="00705139" w:rsidRPr="00705139" w:rsidRDefault="0069354D" w:rsidP="00705139">
                      <w:pPr>
                        <w:pStyle w:val="Pa0"/>
                        <w:rPr>
                          <w:rFonts w:ascii="Lato Light" w:eastAsia="Times New Roman" w:hAnsi="Lato Light" w:cstheme="minorHAnsi"/>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705139" w:rsidRPr="00705139">
                        <w:rPr>
                          <w:rFonts w:ascii="Lato Light" w:eastAsia="Times New Roman" w:hAnsi="Lato Light" w:cstheme="minorHAnsi"/>
                          <w:i/>
                          <w:iCs/>
                          <w:sz w:val="18"/>
                          <w:szCs w:val="20"/>
                        </w:rPr>
                        <w:t>Rev. Stat. § 350-1.4</w:t>
                      </w:r>
                    </w:p>
                    <w:p w14:paraId="39B094B1" w14:textId="77777777" w:rsidR="00705139" w:rsidRPr="00705139" w:rsidRDefault="00705139" w:rsidP="00705139">
                      <w:pPr>
                        <w:pStyle w:val="Pa0"/>
                        <w:ind w:left="720"/>
                        <w:rPr>
                          <w:rFonts w:ascii="Lato Light" w:eastAsia="Times New Roman" w:hAnsi="Lato Light" w:cstheme="minorHAnsi"/>
                          <w:sz w:val="18"/>
                          <w:szCs w:val="20"/>
                        </w:rPr>
                      </w:pPr>
                      <w:r w:rsidRPr="00705139">
                        <w:rPr>
                          <w:rFonts w:ascii="Lato Light" w:eastAsia="Times New Roman" w:hAnsi="Lato Light" w:cstheme="minorHAnsi"/>
                          <w:sz w:val="18"/>
                          <w:szCs w:val="20"/>
                        </w:rPr>
                        <w:t>Every reasonably good-faith effort shall be made by the department to maintain the confidentiality of the name of a reporter who requests that his or her name be confidential.</w:t>
                      </w:r>
                    </w:p>
                    <w:p w14:paraId="31213AB5" w14:textId="4E9838DF" w:rsidR="0069354D" w:rsidRPr="009A57A0" w:rsidRDefault="0069354D" w:rsidP="00705139">
                      <w:pPr>
                        <w:pStyle w:val="Pa0"/>
                        <w:rPr>
                          <w:rFonts w:ascii="Lato Light" w:hAnsi="Lato Light" w:cstheme="minorHAnsi"/>
                          <w:color w:val="211D1E"/>
                          <w:sz w:val="20"/>
                          <w:szCs w:val="22"/>
                        </w:rPr>
                      </w:pPr>
                      <w:bookmarkStart w:id="1" w:name="_GoBack"/>
                      <w:bookmarkEnd w:id="1"/>
                    </w:p>
                  </w:txbxContent>
                </v:textbox>
                <w10:wrap anchorx="page"/>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23EC" w14:textId="77777777" w:rsidR="005A3F32" w:rsidRDefault="005A3F32" w:rsidP="00E71849">
      <w:r>
        <w:separator/>
      </w:r>
    </w:p>
  </w:endnote>
  <w:endnote w:type="continuationSeparator" w:id="0">
    <w:p w14:paraId="25FC7DB1" w14:textId="77777777" w:rsidR="005A3F32" w:rsidRDefault="005A3F32"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85054" w14:textId="77777777" w:rsidR="005A3F32" w:rsidRDefault="005A3F32" w:rsidP="00E71849">
      <w:r>
        <w:separator/>
      </w:r>
    </w:p>
  </w:footnote>
  <w:footnote w:type="continuationSeparator" w:id="0">
    <w:p w14:paraId="4B84AA12" w14:textId="77777777" w:rsidR="005A3F32" w:rsidRDefault="005A3F32"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584C"/>
    <w:rsid w:val="00056330"/>
    <w:rsid w:val="00057AC7"/>
    <w:rsid w:val="00067126"/>
    <w:rsid w:val="0009632D"/>
    <w:rsid w:val="0009777F"/>
    <w:rsid w:val="000A004F"/>
    <w:rsid w:val="00124658"/>
    <w:rsid w:val="00146793"/>
    <w:rsid w:val="00165934"/>
    <w:rsid w:val="00171EE6"/>
    <w:rsid w:val="001876F8"/>
    <w:rsid w:val="00271642"/>
    <w:rsid w:val="002730BB"/>
    <w:rsid w:val="002B21F4"/>
    <w:rsid w:val="002B6C93"/>
    <w:rsid w:val="00325A88"/>
    <w:rsid w:val="00352134"/>
    <w:rsid w:val="0035333E"/>
    <w:rsid w:val="003A11E8"/>
    <w:rsid w:val="003D43F1"/>
    <w:rsid w:val="003E1FF8"/>
    <w:rsid w:val="004033F6"/>
    <w:rsid w:val="00433773"/>
    <w:rsid w:val="00444FE8"/>
    <w:rsid w:val="004715E8"/>
    <w:rsid w:val="00480EB1"/>
    <w:rsid w:val="0049483C"/>
    <w:rsid w:val="004B0CC5"/>
    <w:rsid w:val="004B69EB"/>
    <w:rsid w:val="0050355A"/>
    <w:rsid w:val="005230AB"/>
    <w:rsid w:val="0056757D"/>
    <w:rsid w:val="005A16BD"/>
    <w:rsid w:val="005A3F32"/>
    <w:rsid w:val="005A7752"/>
    <w:rsid w:val="005F03FC"/>
    <w:rsid w:val="00626563"/>
    <w:rsid w:val="00674F76"/>
    <w:rsid w:val="0069354D"/>
    <w:rsid w:val="00694069"/>
    <w:rsid w:val="00705139"/>
    <w:rsid w:val="00734715"/>
    <w:rsid w:val="007533B9"/>
    <w:rsid w:val="00762613"/>
    <w:rsid w:val="007D1C56"/>
    <w:rsid w:val="007E6812"/>
    <w:rsid w:val="007F1EF5"/>
    <w:rsid w:val="00836D26"/>
    <w:rsid w:val="008464AC"/>
    <w:rsid w:val="00850436"/>
    <w:rsid w:val="008D1D46"/>
    <w:rsid w:val="0090028A"/>
    <w:rsid w:val="009733B6"/>
    <w:rsid w:val="009E469C"/>
    <w:rsid w:val="009F1A87"/>
    <w:rsid w:val="009F6684"/>
    <w:rsid w:val="00A0615D"/>
    <w:rsid w:val="00A25F4B"/>
    <w:rsid w:val="00A44A65"/>
    <w:rsid w:val="00A55256"/>
    <w:rsid w:val="00A747A1"/>
    <w:rsid w:val="00A91F3C"/>
    <w:rsid w:val="00A972E8"/>
    <w:rsid w:val="00AB38A2"/>
    <w:rsid w:val="00B003C2"/>
    <w:rsid w:val="00B137F9"/>
    <w:rsid w:val="00B26406"/>
    <w:rsid w:val="00B36C27"/>
    <w:rsid w:val="00B40821"/>
    <w:rsid w:val="00B51B2C"/>
    <w:rsid w:val="00B97E9E"/>
    <w:rsid w:val="00BD5956"/>
    <w:rsid w:val="00C24BE1"/>
    <w:rsid w:val="00C3174D"/>
    <w:rsid w:val="00C91ED1"/>
    <w:rsid w:val="00D10DB1"/>
    <w:rsid w:val="00D200BB"/>
    <w:rsid w:val="00D213B3"/>
    <w:rsid w:val="00D835F3"/>
    <w:rsid w:val="00D86861"/>
    <w:rsid w:val="00D92534"/>
    <w:rsid w:val="00D95E91"/>
    <w:rsid w:val="00DB464F"/>
    <w:rsid w:val="00E60A0D"/>
    <w:rsid w:val="00E675B3"/>
    <w:rsid w:val="00E712B8"/>
    <w:rsid w:val="00E71849"/>
    <w:rsid w:val="00EB3A7B"/>
    <w:rsid w:val="00EC5644"/>
    <w:rsid w:val="00F2143B"/>
    <w:rsid w:val="00F43259"/>
    <w:rsid w:val="00F62710"/>
    <w:rsid w:val="00F81C29"/>
    <w:rsid w:val="00F87AC0"/>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uiPriority w:val="22"/>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464">
      <w:bodyDiv w:val="1"/>
      <w:marLeft w:val="0"/>
      <w:marRight w:val="0"/>
      <w:marTop w:val="0"/>
      <w:marBottom w:val="0"/>
      <w:divBdr>
        <w:top w:val="none" w:sz="0" w:space="0" w:color="auto"/>
        <w:left w:val="none" w:sz="0" w:space="0" w:color="auto"/>
        <w:bottom w:val="none" w:sz="0" w:space="0" w:color="auto"/>
        <w:right w:val="none" w:sz="0" w:space="0" w:color="auto"/>
      </w:divBdr>
    </w:div>
    <w:div w:id="95634399">
      <w:bodyDiv w:val="1"/>
      <w:marLeft w:val="0"/>
      <w:marRight w:val="0"/>
      <w:marTop w:val="0"/>
      <w:marBottom w:val="0"/>
      <w:divBdr>
        <w:top w:val="none" w:sz="0" w:space="0" w:color="auto"/>
        <w:left w:val="none" w:sz="0" w:space="0" w:color="auto"/>
        <w:bottom w:val="none" w:sz="0" w:space="0" w:color="auto"/>
        <w:right w:val="none" w:sz="0" w:space="0" w:color="auto"/>
      </w:divBdr>
    </w:div>
    <w:div w:id="106118206">
      <w:bodyDiv w:val="1"/>
      <w:marLeft w:val="0"/>
      <w:marRight w:val="0"/>
      <w:marTop w:val="0"/>
      <w:marBottom w:val="0"/>
      <w:divBdr>
        <w:top w:val="none" w:sz="0" w:space="0" w:color="auto"/>
        <w:left w:val="none" w:sz="0" w:space="0" w:color="auto"/>
        <w:bottom w:val="none" w:sz="0" w:space="0" w:color="auto"/>
        <w:right w:val="none" w:sz="0" w:space="0" w:color="auto"/>
      </w:divBdr>
    </w:div>
    <w:div w:id="134569799">
      <w:bodyDiv w:val="1"/>
      <w:marLeft w:val="0"/>
      <w:marRight w:val="0"/>
      <w:marTop w:val="0"/>
      <w:marBottom w:val="0"/>
      <w:divBdr>
        <w:top w:val="none" w:sz="0" w:space="0" w:color="auto"/>
        <w:left w:val="none" w:sz="0" w:space="0" w:color="auto"/>
        <w:bottom w:val="none" w:sz="0" w:space="0" w:color="auto"/>
        <w:right w:val="none" w:sz="0" w:space="0" w:color="auto"/>
      </w:divBdr>
    </w:div>
    <w:div w:id="143081666">
      <w:bodyDiv w:val="1"/>
      <w:marLeft w:val="0"/>
      <w:marRight w:val="0"/>
      <w:marTop w:val="0"/>
      <w:marBottom w:val="0"/>
      <w:divBdr>
        <w:top w:val="none" w:sz="0" w:space="0" w:color="auto"/>
        <w:left w:val="none" w:sz="0" w:space="0" w:color="auto"/>
        <w:bottom w:val="none" w:sz="0" w:space="0" w:color="auto"/>
        <w:right w:val="none" w:sz="0" w:space="0" w:color="auto"/>
      </w:divBdr>
    </w:div>
    <w:div w:id="300308843">
      <w:bodyDiv w:val="1"/>
      <w:marLeft w:val="0"/>
      <w:marRight w:val="0"/>
      <w:marTop w:val="0"/>
      <w:marBottom w:val="0"/>
      <w:divBdr>
        <w:top w:val="none" w:sz="0" w:space="0" w:color="auto"/>
        <w:left w:val="none" w:sz="0" w:space="0" w:color="auto"/>
        <w:bottom w:val="none" w:sz="0" w:space="0" w:color="auto"/>
        <w:right w:val="none" w:sz="0" w:space="0" w:color="auto"/>
      </w:divBdr>
    </w:div>
    <w:div w:id="448202811">
      <w:bodyDiv w:val="1"/>
      <w:marLeft w:val="0"/>
      <w:marRight w:val="0"/>
      <w:marTop w:val="0"/>
      <w:marBottom w:val="0"/>
      <w:divBdr>
        <w:top w:val="none" w:sz="0" w:space="0" w:color="auto"/>
        <w:left w:val="none" w:sz="0" w:space="0" w:color="auto"/>
        <w:bottom w:val="none" w:sz="0" w:space="0" w:color="auto"/>
        <w:right w:val="none" w:sz="0" w:space="0" w:color="auto"/>
      </w:divBdr>
    </w:div>
    <w:div w:id="503666453">
      <w:bodyDiv w:val="1"/>
      <w:marLeft w:val="0"/>
      <w:marRight w:val="0"/>
      <w:marTop w:val="0"/>
      <w:marBottom w:val="0"/>
      <w:divBdr>
        <w:top w:val="none" w:sz="0" w:space="0" w:color="auto"/>
        <w:left w:val="none" w:sz="0" w:space="0" w:color="auto"/>
        <w:bottom w:val="none" w:sz="0" w:space="0" w:color="auto"/>
        <w:right w:val="none" w:sz="0" w:space="0" w:color="auto"/>
      </w:divBdr>
    </w:div>
    <w:div w:id="698355053">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969673374">
      <w:bodyDiv w:val="1"/>
      <w:marLeft w:val="0"/>
      <w:marRight w:val="0"/>
      <w:marTop w:val="0"/>
      <w:marBottom w:val="0"/>
      <w:divBdr>
        <w:top w:val="none" w:sz="0" w:space="0" w:color="auto"/>
        <w:left w:val="none" w:sz="0" w:space="0" w:color="auto"/>
        <w:bottom w:val="none" w:sz="0" w:space="0" w:color="auto"/>
        <w:right w:val="none" w:sz="0" w:space="0" w:color="auto"/>
      </w:divBdr>
    </w:div>
    <w:div w:id="1087078229">
      <w:bodyDiv w:val="1"/>
      <w:marLeft w:val="0"/>
      <w:marRight w:val="0"/>
      <w:marTop w:val="0"/>
      <w:marBottom w:val="0"/>
      <w:divBdr>
        <w:top w:val="none" w:sz="0" w:space="0" w:color="auto"/>
        <w:left w:val="none" w:sz="0" w:space="0" w:color="auto"/>
        <w:bottom w:val="none" w:sz="0" w:space="0" w:color="auto"/>
        <w:right w:val="none" w:sz="0" w:space="0" w:color="auto"/>
      </w:divBdr>
    </w:div>
    <w:div w:id="1105734947">
      <w:bodyDiv w:val="1"/>
      <w:marLeft w:val="0"/>
      <w:marRight w:val="0"/>
      <w:marTop w:val="0"/>
      <w:marBottom w:val="0"/>
      <w:divBdr>
        <w:top w:val="none" w:sz="0" w:space="0" w:color="auto"/>
        <w:left w:val="none" w:sz="0" w:space="0" w:color="auto"/>
        <w:bottom w:val="none" w:sz="0" w:space="0" w:color="auto"/>
        <w:right w:val="none" w:sz="0" w:space="0" w:color="auto"/>
      </w:divBdr>
    </w:div>
    <w:div w:id="1163163566">
      <w:bodyDiv w:val="1"/>
      <w:marLeft w:val="0"/>
      <w:marRight w:val="0"/>
      <w:marTop w:val="0"/>
      <w:marBottom w:val="0"/>
      <w:divBdr>
        <w:top w:val="none" w:sz="0" w:space="0" w:color="auto"/>
        <w:left w:val="none" w:sz="0" w:space="0" w:color="auto"/>
        <w:bottom w:val="none" w:sz="0" w:space="0" w:color="auto"/>
        <w:right w:val="none" w:sz="0" w:space="0" w:color="auto"/>
      </w:divBdr>
    </w:div>
    <w:div w:id="1209302155">
      <w:bodyDiv w:val="1"/>
      <w:marLeft w:val="0"/>
      <w:marRight w:val="0"/>
      <w:marTop w:val="0"/>
      <w:marBottom w:val="0"/>
      <w:divBdr>
        <w:top w:val="none" w:sz="0" w:space="0" w:color="auto"/>
        <w:left w:val="none" w:sz="0" w:space="0" w:color="auto"/>
        <w:bottom w:val="none" w:sz="0" w:space="0" w:color="auto"/>
        <w:right w:val="none" w:sz="0" w:space="0" w:color="auto"/>
      </w:divBdr>
    </w:div>
    <w:div w:id="1213149227">
      <w:bodyDiv w:val="1"/>
      <w:marLeft w:val="0"/>
      <w:marRight w:val="0"/>
      <w:marTop w:val="0"/>
      <w:marBottom w:val="0"/>
      <w:divBdr>
        <w:top w:val="none" w:sz="0" w:space="0" w:color="auto"/>
        <w:left w:val="none" w:sz="0" w:space="0" w:color="auto"/>
        <w:bottom w:val="none" w:sz="0" w:space="0" w:color="auto"/>
        <w:right w:val="none" w:sz="0" w:space="0" w:color="auto"/>
      </w:divBdr>
    </w:div>
    <w:div w:id="1237789207">
      <w:bodyDiv w:val="1"/>
      <w:marLeft w:val="0"/>
      <w:marRight w:val="0"/>
      <w:marTop w:val="0"/>
      <w:marBottom w:val="0"/>
      <w:divBdr>
        <w:top w:val="none" w:sz="0" w:space="0" w:color="auto"/>
        <w:left w:val="none" w:sz="0" w:space="0" w:color="auto"/>
        <w:bottom w:val="none" w:sz="0" w:space="0" w:color="auto"/>
        <w:right w:val="none" w:sz="0" w:space="0" w:color="auto"/>
      </w:divBdr>
    </w:div>
    <w:div w:id="1540557375">
      <w:bodyDiv w:val="1"/>
      <w:marLeft w:val="0"/>
      <w:marRight w:val="0"/>
      <w:marTop w:val="0"/>
      <w:marBottom w:val="0"/>
      <w:divBdr>
        <w:top w:val="none" w:sz="0" w:space="0" w:color="auto"/>
        <w:left w:val="none" w:sz="0" w:space="0" w:color="auto"/>
        <w:bottom w:val="none" w:sz="0" w:space="0" w:color="auto"/>
        <w:right w:val="none" w:sz="0" w:space="0" w:color="auto"/>
      </w:divBdr>
    </w:div>
    <w:div w:id="1591770317">
      <w:bodyDiv w:val="1"/>
      <w:marLeft w:val="0"/>
      <w:marRight w:val="0"/>
      <w:marTop w:val="0"/>
      <w:marBottom w:val="0"/>
      <w:divBdr>
        <w:top w:val="none" w:sz="0" w:space="0" w:color="auto"/>
        <w:left w:val="none" w:sz="0" w:space="0" w:color="auto"/>
        <w:bottom w:val="none" w:sz="0" w:space="0" w:color="auto"/>
        <w:right w:val="none" w:sz="0" w:space="0" w:color="auto"/>
      </w:divBdr>
    </w:div>
    <w:div w:id="1612012850">
      <w:bodyDiv w:val="1"/>
      <w:marLeft w:val="0"/>
      <w:marRight w:val="0"/>
      <w:marTop w:val="0"/>
      <w:marBottom w:val="0"/>
      <w:divBdr>
        <w:top w:val="none" w:sz="0" w:space="0" w:color="auto"/>
        <w:left w:val="none" w:sz="0" w:space="0" w:color="auto"/>
        <w:bottom w:val="none" w:sz="0" w:space="0" w:color="auto"/>
        <w:right w:val="none" w:sz="0" w:space="0" w:color="auto"/>
      </w:divBdr>
    </w:div>
    <w:div w:id="1637952968">
      <w:bodyDiv w:val="1"/>
      <w:marLeft w:val="0"/>
      <w:marRight w:val="0"/>
      <w:marTop w:val="0"/>
      <w:marBottom w:val="0"/>
      <w:divBdr>
        <w:top w:val="none" w:sz="0" w:space="0" w:color="auto"/>
        <w:left w:val="none" w:sz="0" w:space="0" w:color="auto"/>
        <w:bottom w:val="none" w:sz="0" w:space="0" w:color="auto"/>
        <w:right w:val="none" w:sz="0" w:space="0" w:color="auto"/>
      </w:divBdr>
    </w:div>
    <w:div w:id="1650666457">
      <w:bodyDiv w:val="1"/>
      <w:marLeft w:val="0"/>
      <w:marRight w:val="0"/>
      <w:marTop w:val="0"/>
      <w:marBottom w:val="0"/>
      <w:divBdr>
        <w:top w:val="none" w:sz="0" w:space="0" w:color="auto"/>
        <w:left w:val="none" w:sz="0" w:space="0" w:color="auto"/>
        <w:bottom w:val="none" w:sz="0" w:space="0" w:color="auto"/>
        <w:right w:val="none" w:sz="0" w:space="0" w:color="auto"/>
      </w:divBdr>
    </w:div>
    <w:div w:id="1683701543">
      <w:bodyDiv w:val="1"/>
      <w:marLeft w:val="0"/>
      <w:marRight w:val="0"/>
      <w:marTop w:val="0"/>
      <w:marBottom w:val="0"/>
      <w:divBdr>
        <w:top w:val="none" w:sz="0" w:space="0" w:color="auto"/>
        <w:left w:val="none" w:sz="0" w:space="0" w:color="auto"/>
        <w:bottom w:val="none" w:sz="0" w:space="0" w:color="auto"/>
        <w:right w:val="none" w:sz="0" w:space="0" w:color="auto"/>
      </w:divBdr>
    </w:div>
    <w:div w:id="1707173582">
      <w:bodyDiv w:val="1"/>
      <w:marLeft w:val="0"/>
      <w:marRight w:val="0"/>
      <w:marTop w:val="0"/>
      <w:marBottom w:val="0"/>
      <w:divBdr>
        <w:top w:val="none" w:sz="0" w:space="0" w:color="auto"/>
        <w:left w:val="none" w:sz="0" w:space="0" w:color="auto"/>
        <w:bottom w:val="none" w:sz="0" w:space="0" w:color="auto"/>
        <w:right w:val="none" w:sz="0" w:space="0" w:color="auto"/>
      </w:divBdr>
    </w:div>
    <w:div w:id="1991933694">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childrensalliance.org/index.php?s=58&amp;state=hawaii"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www.nationalchildrensalliance.org/index.php?s=58&amp;state=hawaii"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7A6D-5009-4E14-B6EA-485138206AE6}"/>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5B876D-E6E8-4911-A5C0-4022164C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4</cp:revision>
  <dcterms:created xsi:type="dcterms:W3CDTF">2020-03-12T15:24:00Z</dcterms:created>
  <dcterms:modified xsi:type="dcterms:W3CDTF">2020-03-12T15:39:00Z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